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71" w:rsidRDefault="002A0567" w:rsidP="00A12A0B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bookmarkStart w:id="0" w:name="bookmark0"/>
      <w:bookmarkStart w:id="1" w:name="_GoBack"/>
      <w:bookmarkEnd w:id="1"/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1811875D" wp14:editId="7382A80A">
            <wp:simplePos x="0" y="0"/>
            <wp:positionH relativeFrom="column">
              <wp:posOffset>4726305</wp:posOffset>
            </wp:positionH>
            <wp:positionV relativeFrom="paragraph">
              <wp:posOffset>-572135</wp:posOffset>
            </wp:positionV>
            <wp:extent cx="1031240" cy="622935"/>
            <wp:effectExtent l="0" t="0" r="0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6757CBE" wp14:editId="143F81A2">
            <wp:simplePos x="0" y="0"/>
            <wp:positionH relativeFrom="column">
              <wp:posOffset>431800</wp:posOffset>
            </wp:positionH>
            <wp:positionV relativeFrom="paragraph">
              <wp:posOffset>-509270</wp:posOffset>
            </wp:positionV>
            <wp:extent cx="4135755" cy="681990"/>
            <wp:effectExtent l="0" t="0" r="0" b="3810"/>
            <wp:wrapSquare wrapText="bothSides"/>
            <wp:docPr id="6" name="Obrázek 6" descr="\\nt1\O\Loga 2014_2020\IROP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1\O\Loga 2014_2020\IROP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871" w:rsidRDefault="00453871" w:rsidP="00453871">
      <w:pPr>
        <w:jc w:val="center"/>
        <w:rPr>
          <w:rFonts w:ascii="Calibri" w:hAnsi="Calibri" w:cs="Calibri"/>
          <w:b/>
          <w:sz w:val="32"/>
          <w:szCs w:val="32"/>
        </w:rPr>
      </w:pPr>
    </w:p>
    <w:p w:rsidR="003752F2" w:rsidRDefault="003752F2" w:rsidP="00453871">
      <w:pPr>
        <w:jc w:val="center"/>
        <w:rPr>
          <w:rFonts w:ascii="Calibri" w:hAnsi="Calibri" w:cs="Calibri"/>
          <w:b/>
          <w:sz w:val="32"/>
          <w:szCs w:val="32"/>
        </w:rPr>
      </w:pPr>
    </w:p>
    <w:p w:rsidR="003752F2" w:rsidRDefault="003752F2" w:rsidP="00453871">
      <w:pPr>
        <w:jc w:val="center"/>
        <w:rPr>
          <w:rFonts w:ascii="Calibri" w:hAnsi="Calibri" w:cs="Calibri"/>
          <w:b/>
          <w:sz w:val="32"/>
          <w:szCs w:val="32"/>
        </w:rPr>
      </w:pPr>
    </w:p>
    <w:p w:rsidR="003752F2" w:rsidRDefault="003752F2" w:rsidP="00453871">
      <w:pPr>
        <w:jc w:val="center"/>
        <w:rPr>
          <w:rFonts w:ascii="Calibri" w:hAnsi="Calibri" w:cs="Calibri"/>
          <w:b/>
          <w:sz w:val="32"/>
          <w:szCs w:val="32"/>
        </w:rPr>
      </w:pPr>
    </w:p>
    <w:p w:rsidR="003752F2" w:rsidRDefault="003752F2" w:rsidP="00453871">
      <w:pPr>
        <w:jc w:val="center"/>
        <w:rPr>
          <w:rFonts w:ascii="Calibri" w:hAnsi="Calibri" w:cs="Calibri"/>
          <w:b/>
          <w:sz w:val="32"/>
          <w:szCs w:val="32"/>
        </w:rPr>
      </w:pPr>
    </w:p>
    <w:p w:rsidR="00453871" w:rsidRPr="00CD3100" w:rsidRDefault="00453871" w:rsidP="00453871">
      <w:pPr>
        <w:jc w:val="center"/>
        <w:rPr>
          <w:rFonts w:ascii="Calibri" w:hAnsi="Calibri" w:cs="Calibri"/>
          <w:b/>
          <w:sz w:val="32"/>
          <w:szCs w:val="32"/>
        </w:rPr>
      </w:pPr>
    </w:p>
    <w:p w:rsidR="00453871" w:rsidRPr="00CD3100" w:rsidRDefault="00453871" w:rsidP="00453871">
      <w:pPr>
        <w:jc w:val="center"/>
        <w:rPr>
          <w:rFonts w:ascii="Calibri" w:hAnsi="Calibri" w:cs="Calibri"/>
          <w:b/>
          <w:sz w:val="32"/>
          <w:szCs w:val="32"/>
        </w:rPr>
      </w:pPr>
      <w:r w:rsidRPr="00CD3100">
        <w:rPr>
          <w:rFonts w:ascii="Calibri" w:hAnsi="Calibri" w:cs="Calibri"/>
          <w:b/>
          <w:sz w:val="32"/>
          <w:szCs w:val="32"/>
        </w:rPr>
        <w:t xml:space="preserve">MAS Moravský kras z.s. </w:t>
      </w:r>
    </w:p>
    <w:p w:rsidR="00453871" w:rsidRPr="00CD3100" w:rsidRDefault="00406CC1" w:rsidP="0045387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2</w:t>
      </w:r>
      <w:r w:rsidR="00453871" w:rsidRPr="00CD3100">
        <w:rPr>
          <w:rFonts w:ascii="Calibri" w:hAnsi="Calibri" w:cs="Calibri"/>
          <w:b/>
          <w:sz w:val="32"/>
          <w:szCs w:val="32"/>
        </w:rPr>
        <w:t>. výzva k předkládání žádostí o podporu</w:t>
      </w:r>
    </w:p>
    <w:p w:rsidR="00453871" w:rsidRPr="00CD3100" w:rsidRDefault="00453871" w:rsidP="00453871">
      <w:pPr>
        <w:jc w:val="center"/>
        <w:rPr>
          <w:rFonts w:ascii="Calibri" w:hAnsi="Calibri" w:cs="Calibri"/>
          <w:b/>
          <w:sz w:val="32"/>
          <w:szCs w:val="32"/>
        </w:rPr>
      </w:pPr>
      <w:r w:rsidRPr="00CD3100">
        <w:rPr>
          <w:rFonts w:ascii="Calibri" w:hAnsi="Calibri" w:cs="Calibri"/>
          <w:b/>
          <w:sz w:val="32"/>
          <w:szCs w:val="32"/>
        </w:rPr>
        <w:t>z Integrovaného regionálního operačního programu</w:t>
      </w:r>
    </w:p>
    <w:p w:rsidR="00453871" w:rsidRPr="00CD3100" w:rsidRDefault="00453871" w:rsidP="00453871">
      <w:pPr>
        <w:jc w:val="center"/>
        <w:rPr>
          <w:rFonts w:ascii="Calibri" w:hAnsi="Calibri" w:cs="Calibri"/>
          <w:b/>
          <w:sz w:val="32"/>
          <w:szCs w:val="32"/>
        </w:rPr>
      </w:pPr>
    </w:p>
    <w:p w:rsidR="00453871" w:rsidRPr="00406CC1" w:rsidRDefault="00F82D7F" w:rsidP="0045387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caps/>
          <w:sz w:val="40"/>
          <w:szCs w:val="40"/>
        </w:rPr>
        <w:t xml:space="preserve">moravský kras z.s. – irop - </w:t>
      </w:r>
      <w:r w:rsidR="00406CC1" w:rsidRPr="00406CC1">
        <w:rPr>
          <w:rFonts w:ascii="Calibri" w:hAnsi="Calibri" w:cs="Calibri"/>
          <w:b/>
          <w:sz w:val="40"/>
          <w:szCs w:val="40"/>
        </w:rPr>
        <w:t>CYKLISTICKÁ A PĚŠÍ DOPRAVA</w:t>
      </w:r>
    </w:p>
    <w:p w:rsidR="00453871" w:rsidRDefault="00453871" w:rsidP="00453871">
      <w:pPr>
        <w:pStyle w:val="Default"/>
        <w:rPr>
          <w:b/>
          <w:sz w:val="32"/>
          <w:szCs w:val="32"/>
        </w:rPr>
      </w:pPr>
    </w:p>
    <w:p w:rsidR="00CD3100" w:rsidRDefault="00CD3100" w:rsidP="00453871">
      <w:pPr>
        <w:pStyle w:val="Default"/>
        <w:rPr>
          <w:b/>
          <w:sz w:val="32"/>
          <w:szCs w:val="32"/>
        </w:rPr>
      </w:pPr>
    </w:p>
    <w:p w:rsidR="00CD3100" w:rsidRDefault="00CD3100" w:rsidP="00453871">
      <w:pPr>
        <w:pStyle w:val="Default"/>
        <w:rPr>
          <w:b/>
          <w:sz w:val="32"/>
          <w:szCs w:val="32"/>
        </w:rPr>
      </w:pPr>
    </w:p>
    <w:p w:rsidR="00CD3100" w:rsidRDefault="00CD3100" w:rsidP="00453871">
      <w:pPr>
        <w:pStyle w:val="Default"/>
        <w:rPr>
          <w:b/>
          <w:sz w:val="32"/>
          <w:szCs w:val="32"/>
        </w:rPr>
      </w:pPr>
    </w:p>
    <w:p w:rsidR="00CD3100" w:rsidRDefault="00CD3100" w:rsidP="00453871">
      <w:pPr>
        <w:pStyle w:val="Default"/>
        <w:rPr>
          <w:b/>
          <w:sz w:val="32"/>
          <w:szCs w:val="32"/>
        </w:rPr>
      </w:pPr>
    </w:p>
    <w:p w:rsidR="00CD3100" w:rsidRDefault="00CD3100" w:rsidP="00453871">
      <w:pPr>
        <w:pStyle w:val="Default"/>
        <w:rPr>
          <w:b/>
          <w:sz w:val="32"/>
          <w:szCs w:val="32"/>
        </w:rPr>
      </w:pPr>
    </w:p>
    <w:p w:rsidR="00CD3100" w:rsidRDefault="00CD3100" w:rsidP="00453871">
      <w:pPr>
        <w:pStyle w:val="Default"/>
        <w:rPr>
          <w:b/>
          <w:sz w:val="32"/>
          <w:szCs w:val="32"/>
        </w:rPr>
      </w:pPr>
    </w:p>
    <w:p w:rsidR="00CD3100" w:rsidRDefault="00CD3100" w:rsidP="00453871">
      <w:pPr>
        <w:pStyle w:val="Default"/>
        <w:rPr>
          <w:b/>
          <w:sz w:val="32"/>
          <w:szCs w:val="32"/>
        </w:rPr>
      </w:pPr>
    </w:p>
    <w:p w:rsidR="00CD3100" w:rsidRDefault="00CD3100" w:rsidP="00453871">
      <w:pPr>
        <w:pStyle w:val="Default"/>
        <w:rPr>
          <w:b/>
          <w:sz w:val="32"/>
          <w:szCs w:val="32"/>
        </w:rPr>
      </w:pPr>
    </w:p>
    <w:p w:rsidR="00377846" w:rsidRPr="00377846" w:rsidRDefault="00377846" w:rsidP="00377846">
      <w:pPr>
        <w:pStyle w:val="Default"/>
        <w:rPr>
          <w:b/>
          <w:sz w:val="32"/>
          <w:szCs w:val="32"/>
        </w:rPr>
      </w:pPr>
      <w:r w:rsidRPr="00377846">
        <w:rPr>
          <w:b/>
          <w:sz w:val="32"/>
          <w:szCs w:val="32"/>
        </w:rPr>
        <w:t xml:space="preserve">Příloha č. </w:t>
      </w:r>
      <w:r w:rsidR="00282B61">
        <w:rPr>
          <w:b/>
          <w:sz w:val="32"/>
          <w:szCs w:val="32"/>
        </w:rPr>
        <w:t>3</w:t>
      </w:r>
      <w:r w:rsidR="00453871" w:rsidRPr="00377846">
        <w:rPr>
          <w:b/>
          <w:sz w:val="32"/>
          <w:szCs w:val="32"/>
        </w:rPr>
        <w:t xml:space="preserve">: </w:t>
      </w:r>
      <w:r w:rsidRPr="00377846">
        <w:rPr>
          <w:b/>
          <w:sz w:val="32"/>
          <w:szCs w:val="32"/>
        </w:rPr>
        <w:t xml:space="preserve">Kontrolní list </w:t>
      </w:r>
      <w:r w:rsidR="00282B61">
        <w:rPr>
          <w:b/>
          <w:sz w:val="32"/>
          <w:szCs w:val="32"/>
        </w:rPr>
        <w:t>věcného hodnocení</w:t>
      </w:r>
    </w:p>
    <w:p w:rsidR="003752F2" w:rsidRPr="003752F2" w:rsidRDefault="00453871" w:rsidP="00453871">
      <w:pPr>
        <w:pStyle w:val="Default"/>
        <w:rPr>
          <w:b/>
          <w:sz w:val="32"/>
          <w:szCs w:val="32"/>
        </w:rPr>
        <w:sectPr w:rsidR="003752F2" w:rsidRPr="003752F2" w:rsidSect="002A0567">
          <w:headerReference w:type="default" r:id="rId11"/>
          <w:footerReference w:type="default" r:id="rId12"/>
          <w:pgSz w:w="11907" w:h="16839" w:code="9"/>
          <w:pgMar w:top="1417" w:right="1134" w:bottom="1417" w:left="709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Platnost od </w:t>
      </w:r>
      <w:r w:rsidR="00F82D7F">
        <w:rPr>
          <w:b/>
          <w:sz w:val="32"/>
          <w:szCs w:val="32"/>
        </w:rPr>
        <w:t>2</w:t>
      </w:r>
      <w:r w:rsidR="002A0567">
        <w:rPr>
          <w:b/>
          <w:sz w:val="32"/>
          <w:szCs w:val="32"/>
        </w:rPr>
        <w:t>6</w:t>
      </w:r>
      <w:r w:rsidR="00324B55">
        <w:rPr>
          <w:b/>
          <w:sz w:val="32"/>
          <w:szCs w:val="32"/>
        </w:rPr>
        <w:t>.</w:t>
      </w:r>
      <w:r w:rsidR="00F82D7F">
        <w:rPr>
          <w:b/>
          <w:sz w:val="32"/>
          <w:szCs w:val="32"/>
        </w:rPr>
        <w:t xml:space="preserve"> </w:t>
      </w:r>
      <w:r w:rsidR="00324B55">
        <w:rPr>
          <w:b/>
          <w:sz w:val="32"/>
          <w:szCs w:val="32"/>
        </w:rPr>
        <w:t>6.</w:t>
      </w:r>
      <w:r w:rsidR="00F82D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2017</w:t>
      </w:r>
    </w:p>
    <w:bookmarkEnd w:id="0"/>
    <w:p w:rsidR="00A12A0B" w:rsidRPr="00643443" w:rsidRDefault="00377846" w:rsidP="00377846">
      <w:pPr>
        <w:pStyle w:val="Default"/>
        <w:jc w:val="center"/>
        <w:rPr>
          <w:b/>
          <w:sz w:val="32"/>
          <w:szCs w:val="32"/>
        </w:rPr>
      </w:pPr>
      <w:r w:rsidRPr="00377846">
        <w:rPr>
          <w:b/>
          <w:sz w:val="32"/>
          <w:szCs w:val="32"/>
        </w:rPr>
        <w:lastRenderedPageBreak/>
        <w:t xml:space="preserve">Kontrolní list </w:t>
      </w:r>
      <w:r w:rsidR="00282B61">
        <w:rPr>
          <w:b/>
          <w:sz w:val="32"/>
          <w:szCs w:val="32"/>
        </w:rPr>
        <w:t xml:space="preserve">věcného hodnocení </w:t>
      </w:r>
      <w:r w:rsidR="00A12A0B" w:rsidRPr="00643443">
        <w:rPr>
          <w:b/>
          <w:sz w:val="32"/>
          <w:szCs w:val="32"/>
        </w:rPr>
        <w:t xml:space="preserve">pro </w:t>
      </w:r>
      <w:r w:rsidR="002A0567">
        <w:rPr>
          <w:b/>
          <w:sz w:val="32"/>
          <w:szCs w:val="32"/>
        </w:rPr>
        <w:t>2</w:t>
      </w:r>
      <w:r w:rsidR="00A12A0B" w:rsidRPr="00643443">
        <w:rPr>
          <w:b/>
          <w:sz w:val="32"/>
          <w:szCs w:val="32"/>
        </w:rPr>
        <w:t>. výzvu k předkládání žádostí o podporu</w:t>
      </w:r>
    </w:p>
    <w:p w:rsidR="00A12A0B" w:rsidRPr="00643443" w:rsidRDefault="00A12A0B" w:rsidP="00377846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643443">
        <w:rPr>
          <w:rFonts w:ascii="Calibri" w:hAnsi="Calibri" w:cs="Calibri"/>
          <w:b/>
          <w:sz w:val="32"/>
          <w:szCs w:val="32"/>
        </w:rPr>
        <w:t>z Integrovaného regionálního operačního programu</w:t>
      </w:r>
    </w:p>
    <w:p w:rsidR="00A12A0B" w:rsidRDefault="00F82D7F" w:rsidP="00406CC1">
      <w:pPr>
        <w:jc w:val="center"/>
        <w:rPr>
          <w:rFonts w:ascii="Calibri" w:hAnsi="Calibri" w:cs="Calibri"/>
          <w:b/>
          <w:sz w:val="32"/>
          <w:szCs w:val="32"/>
        </w:rPr>
      </w:pPr>
      <w:r w:rsidRPr="001766D8">
        <w:rPr>
          <w:rFonts w:ascii="Calibri" w:hAnsi="Calibri" w:cs="Calibri"/>
          <w:b/>
          <w:caps/>
          <w:sz w:val="32"/>
          <w:szCs w:val="32"/>
        </w:rPr>
        <w:t>moravský kras z.s. – irop -</w:t>
      </w:r>
      <w:r>
        <w:rPr>
          <w:rFonts w:ascii="Calibri" w:hAnsi="Calibri" w:cs="Calibri"/>
          <w:b/>
          <w:caps/>
          <w:sz w:val="40"/>
          <w:szCs w:val="40"/>
        </w:rPr>
        <w:t xml:space="preserve"> </w:t>
      </w:r>
      <w:r w:rsidR="00406CC1" w:rsidRPr="00406CC1">
        <w:rPr>
          <w:rFonts w:ascii="Calibri" w:hAnsi="Calibri" w:cs="Calibri"/>
          <w:b/>
          <w:caps/>
          <w:sz w:val="32"/>
          <w:szCs w:val="32"/>
        </w:rPr>
        <w:t>Cyklistická a pěší doprava</w:t>
      </w:r>
    </w:p>
    <w:p w:rsidR="00406CC1" w:rsidRPr="00406CC1" w:rsidRDefault="00406CC1" w:rsidP="00406CC1">
      <w:pPr>
        <w:jc w:val="center"/>
        <w:rPr>
          <w:rFonts w:ascii="Calibri" w:hAnsi="Calibri" w:cs="Calibri"/>
          <w:b/>
          <w:sz w:val="32"/>
          <w:szCs w:val="32"/>
        </w:rPr>
      </w:pPr>
      <w:r w:rsidRPr="00406CC1">
        <w:rPr>
          <w:rFonts w:ascii="Calibri" w:hAnsi="Calibri" w:cs="Calibri"/>
          <w:b/>
          <w:sz w:val="32"/>
          <w:szCs w:val="32"/>
        </w:rPr>
        <w:t>Vazba na příslušnou výzvu ŘO IROP: č. 53 UDRŽITELNÁ DOPRAVA – INTEGROVANÉ PROJEKTY CLLD</w:t>
      </w:r>
    </w:p>
    <w:tbl>
      <w:tblPr>
        <w:tblW w:w="205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6"/>
        <w:gridCol w:w="14210"/>
      </w:tblGrid>
      <w:tr w:rsidR="00324B55" w:rsidRPr="00A17012" w:rsidTr="00AD08B3">
        <w:trPr>
          <w:trHeight w:val="303"/>
        </w:trPr>
        <w:tc>
          <w:tcPr>
            <w:tcW w:w="20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B55" w:rsidRPr="006B6C9F" w:rsidRDefault="00324B55" w:rsidP="00AD08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Žádost o podporu</w:t>
            </w:r>
          </w:p>
        </w:tc>
      </w:tr>
      <w:tr w:rsidR="00324B55" w:rsidRPr="00A17012" w:rsidTr="001766D8">
        <w:trPr>
          <w:trHeight w:val="303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55" w:rsidRPr="006B6C9F" w:rsidRDefault="00324B55" w:rsidP="00AD08B3">
            <w:pPr>
              <w:rPr>
                <w:rFonts w:ascii="Calibri" w:hAnsi="Calibri" w:cs="Calibri"/>
              </w:rPr>
            </w:pPr>
            <w:r w:rsidRPr="006B6C9F">
              <w:rPr>
                <w:rFonts w:ascii="Calibri" w:hAnsi="Calibri" w:cs="Calibri"/>
              </w:rPr>
              <w:t xml:space="preserve">Název </w:t>
            </w:r>
            <w:r>
              <w:rPr>
                <w:rFonts w:ascii="Calibri" w:hAnsi="Calibri" w:cs="Calibri"/>
              </w:rPr>
              <w:t>žádosti o podporu</w:t>
            </w:r>
          </w:p>
        </w:tc>
        <w:tc>
          <w:tcPr>
            <w:tcW w:w="1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B55" w:rsidRPr="006B6C9F" w:rsidRDefault="00324B55" w:rsidP="00AD08B3">
            <w:pPr>
              <w:jc w:val="center"/>
              <w:rPr>
                <w:rFonts w:ascii="Calibri" w:hAnsi="Calibri" w:cs="Calibri"/>
              </w:rPr>
            </w:pPr>
          </w:p>
        </w:tc>
      </w:tr>
      <w:tr w:rsidR="00324B55" w:rsidRPr="00A17012" w:rsidTr="001766D8">
        <w:trPr>
          <w:trHeight w:val="303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55" w:rsidRPr="006B6C9F" w:rsidRDefault="00324B55" w:rsidP="00AD08B3">
            <w:pPr>
              <w:rPr>
                <w:rFonts w:ascii="Calibri" w:hAnsi="Calibri" w:cs="Calibri"/>
              </w:rPr>
            </w:pPr>
            <w:r w:rsidRPr="006B6C9F">
              <w:rPr>
                <w:rFonts w:ascii="Calibri" w:hAnsi="Calibri" w:cs="Calibri"/>
              </w:rPr>
              <w:t xml:space="preserve">Registrační číslo </w:t>
            </w:r>
            <w:r>
              <w:rPr>
                <w:rFonts w:ascii="Calibri" w:hAnsi="Calibri" w:cs="Calibri"/>
              </w:rPr>
              <w:t>žádosti o podporu</w:t>
            </w:r>
          </w:p>
        </w:tc>
        <w:tc>
          <w:tcPr>
            <w:tcW w:w="1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B55" w:rsidRPr="006B6C9F" w:rsidRDefault="00324B55" w:rsidP="00AD08B3">
            <w:pPr>
              <w:jc w:val="center"/>
              <w:rPr>
                <w:rFonts w:ascii="Calibri" w:hAnsi="Calibri" w:cs="Calibri"/>
              </w:rPr>
            </w:pPr>
          </w:p>
        </w:tc>
      </w:tr>
      <w:tr w:rsidR="00324B55" w:rsidRPr="00A17012" w:rsidTr="001766D8">
        <w:trPr>
          <w:trHeight w:val="303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55" w:rsidRPr="006B6C9F" w:rsidRDefault="00324B55" w:rsidP="00AD08B3">
            <w:pPr>
              <w:rPr>
                <w:rFonts w:ascii="Calibri" w:hAnsi="Calibri" w:cs="Calibri"/>
              </w:rPr>
            </w:pPr>
            <w:r w:rsidRPr="006B6C9F">
              <w:rPr>
                <w:rFonts w:ascii="Calibri" w:hAnsi="Calibri" w:cs="Calibri"/>
              </w:rPr>
              <w:t>Žadatel</w:t>
            </w:r>
          </w:p>
        </w:tc>
        <w:tc>
          <w:tcPr>
            <w:tcW w:w="1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B55" w:rsidRPr="006B6C9F" w:rsidRDefault="00324B55" w:rsidP="00AD08B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24B55" w:rsidRDefault="00324B55" w:rsidP="002D6417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377846" w:rsidRPr="00EA5183" w:rsidRDefault="00EA5183" w:rsidP="002D6417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EA5183">
        <w:rPr>
          <w:rFonts w:ascii="Calibri" w:hAnsi="Calibri" w:cs="Calibri"/>
          <w:b/>
          <w:sz w:val="32"/>
          <w:szCs w:val="32"/>
        </w:rPr>
        <w:t xml:space="preserve">Aktivita </w:t>
      </w:r>
      <w:r w:rsidR="00406CC1">
        <w:rPr>
          <w:rFonts w:ascii="Calibri" w:hAnsi="Calibri" w:cs="Calibri"/>
          <w:b/>
          <w:sz w:val="32"/>
          <w:szCs w:val="32"/>
        </w:rPr>
        <w:t>Bezpečnost dopravy</w:t>
      </w:r>
    </w:p>
    <w:p w:rsidR="00377846" w:rsidRDefault="00377846" w:rsidP="002D6417">
      <w:pPr>
        <w:spacing w:after="0" w:line="240" w:lineRule="auto"/>
        <w:rPr>
          <w:rFonts w:ascii="Calibri" w:hAnsi="Calibri" w:cs="Calibri"/>
          <w:b/>
        </w:rPr>
      </w:pPr>
    </w:p>
    <w:tbl>
      <w:tblPr>
        <w:tblW w:w="2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511"/>
        <w:gridCol w:w="4111"/>
        <w:gridCol w:w="2268"/>
        <w:gridCol w:w="5953"/>
        <w:gridCol w:w="1134"/>
        <w:gridCol w:w="1560"/>
        <w:gridCol w:w="2551"/>
      </w:tblGrid>
      <w:tr w:rsidR="00EA5183" w:rsidRPr="00282B61" w:rsidTr="008F0F8D">
        <w:trPr>
          <w:trHeight w:hRule="exact" w:val="317"/>
        </w:trPr>
        <w:tc>
          <w:tcPr>
            <w:tcW w:w="20559" w:type="dxa"/>
            <w:gridSpan w:val="8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Kontrolní list věcného hodnocení</w:t>
            </w:r>
          </w:p>
        </w:tc>
      </w:tr>
      <w:tr w:rsidR="00EA5183" w:rsidRPr="00282B61" w:rsidTr="001766D8">
        <w:trPr>
          <w:trHeight w:hRule="exact" w:val="734"/>
        </w:trPr>
        <w:tc>
          <w:tcPr>
            <w:tcW w:w="471" w:type="dxa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číslo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název kritéria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popis kritéria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typ</w:t>
            </w:r>
          </w:p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kritéria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kategorie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hodnocení</w:t>
            </w:r>
          </w:p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(body)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přidělené</w:t>
            </w:r>
          </w:p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hodnocení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odůvodnění</w:t>
            </w:r>
          </w:p>
        </w:tc>
      </w:tr>
      <w:tr w:rsidR="00EA5183" w:rsidRPr="00282B61" w:rsidTr="001766D8">
        <w:trPr>
          <w:trHeight w:hRule="exact" w:val="1515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Systém integrované dopravy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Kritérium hodnotí, jestli je p</w:t>
            </w:r>
            <w:r w:rsidRPr="0098309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rojekt bezpečnosti navržen k realizaci v rámci systému integrované dopravy.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309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zahrnuje úpravu nebo realizaci bezbariérového přístupu bezprostředně k vedoucímu k dopravnímu terminálu veřejné dopravy obsluhované linkami v systému integrované dopravy (systému integrovaných veřejných služeb v přepravě cestujících ve smyslu zákona č. 194/2010 Sb.).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trHeight w:hRule="exact" w:val="1552"/>
        </w:trPr>
        <w:tc>
          <w:tcPr>
            <w:tcW w:w="471" w:type="dxa"/>
            <w:vMerge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309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nezahrnuje úpravu nebo realizaci bezbariérového přístupu bezprostředně k vedoucímu k dopravnímu terminálu veřejné dopravy obsluhované linkami v systému integrované dopravy (systému integrovaných veřejných služeb v přepravě cestujících ve smyslu zákona č. 194/2010 Sb.).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A01946" w:rsidRPr="00282B61" w:rsidTr="001766D8">
        <w:trPr>
          <w:trHeight w:hRule="exact" w:val="915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Účelnost realizace bezpečnosti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 Kritérium hodnotí velikost </w:t>
            </w:r>
            <w:r w:rsidRPr="00860D8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zatížen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í</w:t>
            </w:r>
            <w:r w:rsidRPr="00860D8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automobilovou dopravou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v místě realizace projektu.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A705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Průměrná intenzita automobilové dopravy je 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2 500</w:t>
            </w:r>
            <w:r w:rsidRPr="002A705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a více vozidel/den.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A01946" w:rsidRPr="00282B61" w:rsidTr="001766D8">
        <w:trPr>
          <w:trHeight w:hRule="exact" w:val="714"/>
        </w:trPr>
        <w:tc>
          <w:tcPr>
            <w:tcW w:w="471" w:type="dxa"/>
            <w:vMerge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r w:rsidRPr="002A705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Průměrná intenzita automobilové dopravy je 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1500-2499</w:t>
            </w:r>
            <w:r w:rsidRPr="002A705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vozidel/den.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A01946" w:rsidRPr="00282B61" w:rsidTr="001766D8">
        <w:trPr>
          <w:trHeight w:hRule="exact" w:val="742"/>
        </w:trPr>
        <w:tc>
          <w:tcPr>
            <w:tcW w:w="471" w:type="dxa"/>
            <w:vMerge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01946" w:rsidRPr="008C4418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r w:rsidRPr="00C27F6C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Průměrná inten</w:t>
            </w:r>
            <w:r w:rsidR="002A056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zita automobilové dopravy je 501</w:t>
            </w:r>
            <w:r w:rsidRPr="00C27F6C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- 1499 vozidel/den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1946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01946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trHeight w:hRule="exact" w:val="978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EA5183" w:rsidRPr="00282B61" w:rsidRDefault="00A01946" w:rsidP="00595AB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6C0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Projekt zajišťuje </w:t>
            </w:r>
            <w:r w:rsidR="00F82D7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</w:t>
            </w:r>
            <w:r w:rsidRPr="00D16C0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řístup k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 více </w:t>
            </w:r>
            <w:r w:rsidRPr="00D16C0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přechodům pro chodce nebo místům pro </w:t>
            </w:r>
            <w:r w:rsidRPr="00D16C0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lastRenderedPageBreak/>
              <w:t>přecházení.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A5183" w:rsidRPr="00282B61" w:rsidRDefault="00996C70" w:rsidP="00910AB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lastRenderedPageBreak/>
              <w:t>Kritérium hodnotí</w:t>
            </w:r>
            <w:r w:rsidR="00A0194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efektivitu a účelnost realizace bezpečnosti, tj</w:t>
            </w:r>
            <w:r w:rsidR="00910AB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jestli p</w:t>
            </w:r>
            <w:r w:rsidRPr="008C4418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rojekt zajišťuje přístup k</w:t>
            </w:r>
            <w:r w:rsidR="00A0194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 více </w:t>
            </w:r>
            <w:r w:rsidRPr="008C4418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přechodům pro </w:t>
            </w:r>
            <w:r w:rsidRPr="008C4418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lastRenderedPageBreak/>
              <w:t>chodce nebo místům pro přecházení.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5183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lastRenderedPageBreak/>
              <w:t>H</w:t>
            </w:r>
            <w:r w:rsidR="00996C7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odnotící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A5183" w:rsidRPr="00282B61" w:rsidRDefault="002A0567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Realizace projektu </w:t>
            </w:r>
            <w:r w:rsidRPr="001E3C3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zajišťuj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e</w:t>
            </w:r>
            <w:r w:rsidRPr="001E3C3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přístup k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 více než 1 </w:t>
            </w:r>
            <w:r w:rsidRPr="001E3C3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přechod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u </w:t>
            </w:r>
            <w:r w:rsidRPr="001E3C3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nebo míst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u </w:t>
            </w:r>
            <w:r w:rsidRPr="001E3C3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 přecházení</w:t>
            </w:r>
            <w:r w:rsidRPr="008C4418" w:rsidDel="00A0194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183" w:rsidRPr="00282B61" w:rsidRDefault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  <w:r w:rsidR="002A0567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trHeight w:hRule="exact" w:val="1142"/>
        </w:trPr>
        <w:tc>
          <w:tcPr>
            <w:tcW w:w="471" w:type="dxa"/>
            <w:vMerge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A5183" w:rsidRPr="00282B61" w:rsidRDefault="002A0567" w:rsidP="001B296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Realizace projektu nezajišťuje </w:t>
            </w:r>
            <w:r w:rsidRPr="001E3C3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přístup 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 </w:t>
            </w:r>
            <w:r w:rsidRPr="001E3C3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přechod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u</w:t>
            </w:r>
            <w:r w:rsidRPr="001E3C3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nebo míst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u</w:t>
            </w:r>
            <w:r w:rsidRPr="001E3C3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pro přecházení.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trHeight w:hRule="exact" w:val="683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lastRenderedPageBreak/>
              <w:t>4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P</w:t>
            </w:r>
            <w:r w:rsidRPr="008C4418">
              <w:rPr>
                <w:rFonts w:ascii="Calibri" w:hAnsi="Calibri" w:cs="Calibri"/>
              </w:rPr>
              <w:t>rostorov</w:t>
            </w:r>
            <w:r>
              <w:rPr>
                <w:rFonts w:ascii="Calibri" w:hAnsi="Calibri" w:cs="Calibri"/>
              </w:rPr>
              <w:t>á</w:t>
            </w:r>
            <w:r w:rsidRPr="008C4418">
              <w:rPr>
                <w:rFonts w:ascii="Calibri" w:hAnsi="Calibri" w:cs="Calibri"/>
              </w:rPr>
              <w:t xml:space="preserve"> orientace pro samostatný pohyb nevidomých a slabozrakých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A5183" w:rsidRPr="00282B61" w:rsidRDefault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C4418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zahrnuje realizaci prvků prostorové orientace pro samostatný pohyb nevidomých a slabozrakých.</w:t>
            </w:r>
            <w:r w:rsidR="002A056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r w:rsidR="00A01946" w:rsidRPr="00C27F6C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Za prvek prostorové orientace se považuje: z</w:t>
            </w:r>
            <w:r w:rsidR="00A01946" w:rsidRPr="00DD4CF2">
              <w:rPr>
                <w:rFonts w:ascii="Calibri" w:hAnsi="Calibri" w:cs="Calibri"/>
              </w:rPr>
              <w:t>vukový orientační maják, elektronický akustický systém, informační systém klient-server, navigační systém.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5183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</w:t>
            </w:r>
            <w:r w:rsidR="00996C7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odnotící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C4418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zahrnuje realizaci tří a více prvků prostorové orientace pro samostatný pohyb nevidomých a slabozrakých.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trHeight w:hRule="exact" w:val="900"/>
        </w:trPr>
        <w:tc>
          <w:tcPr>
            <w:tcW w:w="471" w:type="dxa"/>
            <w:vMerge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C4418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zahrnuje realizaci dvou prvků prostorové orientace pro samostatný pohyb nevidomých a slabozrakých.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183" w:rsidRPr="00282B61" w:rsidRDefault="00996C70" w:rsidP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996C70" w:rsidRPr="00282B61" w:rsidTr="001766D8">
        <w:trPr>
          <w:trHeight w:val="785"/>
        </w:trPr>
        <w:tc>
          <w:tcPr>
            <w:tcW w:w="471" w:type="dxa"/>
            <w:vMerge/>
            <w:shd w:val="clear" w:color="auto" w:fill="auto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C4418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nezahrnuje realizaci žádného či jednoho prvku prostorové orientace pro samostatný pohyb nevidomých a slabozrakých.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C70" w:rsidRPr="00282B61" w:rsidRDefault="00996C70" w:rsidP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trHeight w:hRule="exact" w:val="411"/>
        </w:trPr>
        <w:tc>
          <w:tcPr>
            <w:tcW w:w="471" w:type="dxa"/>
            <w:vMerge w:val="restart"/>
            <w:shd w:val="clear" w:color="auto" w:fill="FFFFFF"/>
            <w:vAlign w:val="center"/>
          </w:tcPr>
          <w:p w:rsidR="00EA5183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2511" w:type="dxa"/>
            <w:vMerge w:val="restart"/>
            <w:shd w:val="clear" w:color="auto" w:fill="FFFFFF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Územní přesah projektu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kritérium hodnotí dopad projektu a jeho realizace z pohledu územního přesahu na území více obcí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A5183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je realizován na území 2 a více obcí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5183" w:rsidRPr="00282B61" w:rsidRDefault="00996C70" w:rsidP="002A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A5183" w:rsidRPr="00282B61" w:rsidRDefault="00EA5183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996C70" w:rsidRPr="00282B61" w:rsidTr="001766D8">
        <w:trPr>
          <w:trHeight w:val="503"/>
        </w:trPr>
        <w:tc>
          <w:tcPr>
            <w:tcW w:w="471" w:type="dxa"/>
            <w:vMerge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11" w:type="dxa"/>
            <w:vMerge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je realizován na území jedné obce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996C70" w:rsidRPr="00282B61" w:rsidTr="001766D8">
        <w:trPr>
          <w:trHeight w:hRule="exact" w:val="940"/>
        </w:trPr>
        <w:tc>
          <w:tcPr>
            <w:tcW w:w="471" w:type="dxa"/>
            <w:vMerge w:val="restart"/>
            <w:shd w:val="clear" w:color="auto" w:fill="FFFFFF"/>
            <w:vAlign w:val="center"/>
          </w:tcPr>
          <w:p w:rsidR="00996C70" w:rsidRPr="00282B61" w:rsidRDefault="00A01946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2511" w:type="dxa"/>
            <w:vMerge w:val="restart"/>
            <w:shd w:val="clear" w:color="auto" w:fill="FFFFFF"/>
            <w:vAlign w:val="center"/>
          </w:tcPr>
          <w:p w:rsidR="00996C70" w:rsidRPr="00996C70" w:rsidRDefault="00F82D7F" w:rsidP="001766D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Realizace projektu v blízkosti veřejně prospěšných staveb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2A0567" w:rsidRDefault="00A01946" w:rsidP="002A056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r w:rsidR="002A0567" w:rsidRPr="002054A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je realizován v blízkosti budovy mateřské školy, základní školy, knihovny</w:t>
            </w:r>
            <w:r w:rsidR="002A056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, </w:t>
            </w:r>
            <w:r w:rsidR="002A0567" w:rsidRPr="002054A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kulturního domu, obecního úřadu, zdravotního střediska, hřiště, tělocvičny, pošty, domovu seniorů, domovu s pečovatelskou</w:t>
            </w:r>
            <w:r w:rsidR="002A056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. </w:t>
            </w:r>
          </w:p>
          <w:p w:rsidR="00996C70" w:rsidRPr="00282B61" w:rsidRDefault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996C70" w:rsidRPr="00996C70" w:rsidRDefault="002A0567" w:rsidP="00996C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p</w:t>
            </w:r>
            <w:r w:rsidRPr="002054A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rojekt je realizován do 100 m od některé z uvedených veřejně prospěšných staveb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6C70" w:rsidRPr="00282B61" w:rsidRDefault="002A0567" w:rsidP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996C70" w:rsidRPr="00282B61" w:rsidTr="001766D8">
        <w:trPr>
          <w:trHeight w:hRule="exact" w:val="792"/>
        </w:trPr>
        <w:tc>
          <w:tcPr>
            <w:tcW w:w="471" w:type="dxa"/>
            <w:vMerge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11" w:type="dxa"/>
            <w:vMerge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:rsidR="00996C70" w:rsidRPr="00996C70" w:rsidRDefault="002A0567" w:rsidP="00996C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360846">
              <w:rPr>
                <w:rStyle w:val="FontStyle14"/>
              </w:rPr>
              <w:t xml:space="preserve"> </w:t>
            </w:r>
            <w:r w:rsidRPr="00360846">
              <w:rPr>
                <w:rStyle w:val="FontStyle14"/>
                <w:sz w:val="22"/>
                <w:szCs w:val="22"/>
              </w:rPr>
              <w:t>projekt je realizován od 101 do 200 m od některé z uvedených veřejně prospěšných staveb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6C70" w:rsidRPr="00282B61" w:rsidRDefault="002A0567" w:rsidP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996C70" w:rsidRPr="00282B61" w:rsidTr="001766D8">
        <w:trPr>
          <w:trHeight w:hRule="exact" w:val="792"/>
        </w:trPr>
        <w:tc>
          <w:tcPr>
            <w:tcW w:w="471" w:type="dxa"/>
            <w:vMerge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11" w:type="dxa"/>
            <w:vMerge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:rsidR="00996C70" w:rsidRPr="00E5425D" w:rsidRDefault="002A0567" w:rsidP="00996C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2054A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projekt je realiz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ován 201 m a více od některé z </w:t>
            </w:r>
            <w:r w:rsidRPr="002054A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uvedených veřejně prospěšných sta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veb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6C70" w:rsidRPr="00282B61" w:rsidRDefault="002A0567" w:rsidP="0099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96C70" w:rsidRPr="00282B61" w:rsidRDefault="00996C70" w:rsidP="00996C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trHeight w:hRule="exact" w:val="813"/>
        </w:trPr>
        <w:tc>
          <w:tcPr>
            <w:tcW w:w="2982" w:type="dxa"/>
            <w:gridSpan w:val="2"/>
            <w:shd w:val="clear" w:color="auto" w:fill="FFFFFF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color w:val="000000"/>
                <w:lang w:eastAsia="cs-CZ"/>
              </w:rPr>
              <w:t>Celkové shrnutí věcného hodnocení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color w:val="000000"/>
                <w:lang w:eastAsia="cs-CZ"/>
              </w:rPr>
              <w:t>počet přidělených bodů</w:t>
            </w:r>
          </w:p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color w:val="000000"/>
                <w:lang w:eastAsia="cs-CZ"/>
              </w:rPr>
              <w:t>překročení / nepřekročení minimálního počtu bodů pro kladné hodnocení</w:t>
            </w:r>
          </w:p>
        </w:tc>
        <w:tc>
          <w:tcPr>
            <w:tcW w:w="11198" w:type="dxa"/>
            <w:gridSpan w:val="4"/>
            <w:shd w:val="clear" w:color="auto" w:fill="FFFFFF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377846" w:rsidRDefault="00377846" w:rsidP="002D6417">
      <w:pPr>
        <w:spacing w:after="0" w:line="240" w:lineRule="auto"/>
        <w:rPr>
          <w:rFonts w:ascii="Calibri" w:hAnsi="Calibri" w:cs="Calibri"/>
          <w:b/>
        </w:rPr>
      </w:pPr>
    </w:p>
    <w:p w:rsidR="00EA5183" w:rsidRPr="00EA5183" w:rsidRDefault="00EA5183" w:rsidP="00EA5183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EA5183">
        <w:rPr>
          <w:rFonts w:ascii="Calibri" w:hAnsi="Calibri" w:cs="Calibri"/>
          <w:b/>
          <w:sz w:val="32"/>
          <w:szCs w:val="32"/>
        </w:rPr>
        <w:t xml:space="preserve">Aktivita </w:t>
      </w:r>
      <w:r w:rsidR="00406CC1">
        <w:rPr>
          <w:rFonts w:ascii="Calibri" w:hAnsi="Calibri" w:cs="Calibri"/>
          <w:b/>
          <w:sz w:val="32"/>
          <w:szCs w:val="32"/>
        </w:rPr>
        <w:t>Cyklodoprava</w:t>
      </w:r>
    </w:p>
    <w:p w:rsidR="00EA5183" w:rsidRDefault="00EA5183" w:rsidP="002D6417">
      <w:pPr>
        <w:spacing w:after="0" w:line="240" w:lineRule="auto"/>
        <w:rPr>
          <w:rFonts w:ascii="Calibri" w:hAnsi="Calibri" w:cs="Calibri"/>
          <w:b/>
        </w:rPr>
      </w:pPr>
    </w:p>
    <w:tbl>
      <w:tblPr>
        <w:tblW w:w="2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324"/>
        <w:gridCol w:w="4298"/>
        <w:gridCol w:w="15"/>
        <w:gridCol w:w="1394"/>
        <w:gridCol w:w="7160"/>
        <w:gridCol w:w="1120"/>
        <w:gridCol w:w="14"/>
        <w:gridCol w:w="1546"/>
        <w:gridCol w:w="14"/>
        <w:gridCol w:w="2544"/>
        <w:gridCol w:w="7"/>
        <w:gridCol w:w="33"/>
      </w:tblGrid>
      <w:tr w:rsidR="00EA5183" w:rsidRPr="00282B61" w:rsidTr="00850244">
        <w:trPr>
          <w:gridAfter w:val="2"/>
          <w:wAfter w:w="40" w:type="dxa"/>
          <w:trHeight w:hRule="exact" w:val="317"/>
        </w:trPr>
        <w:tc>
          <w:tcPr>
            <w:tcW w:w="20945" w:type="dxa"/>
            <w:gridSpan w:val="11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Kontrolní list věcného hodnocení</w:t>
            </w:r>
          </w:p>
        </w:tc>
      </w:tr>
      <w:tr w:rsidR="00EA5183" w:rsidRPr="00282B61" w:rsidTr="001766D8">
        <w:trPr>
          <w:gridAfter w:val="1"/>
          <w:wAfter w:w="33" w:type="dxa"/>
          <w:trHeight w:hRule="exact" w:val="734"/>
        </w:trPr>
        <w:tc>
          <w:tcPr>
            <w:tcW w:w="516" w:type="dxa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číslo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název kritéria</w:t>
            </w:r>
          </w:p>
        </w:tc>
        <w:tc>
          <w:tcPr>
            <w:tcW w:w="4298" w:type="dxa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popis kritéria</w:t>
            </w:r>
          </w:p>
        </w:tc>
        <w:tc>
          <w:tcPr>
            <w:tcW w:w="1409" w:type="dxa"/>
            <w:gridSpan w:val="2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typ</w:t>
            </w:r>
          </w:p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kritéria</w:t>
            </w:r>
          </w:p>
        </w:tc>
        <w:tc>
          <w:tcPr>
            <w:tcW w:w="7160" w:type="dxa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kategorie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hodnocení</w:t>
            </w:r>
          </w:p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(body)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přidělené</w:t>
            </w:r>
          </w:p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hodnocení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EA5183" w:rsidRPr="00282B61" w:rsidRDefault="00EA5183" w:rsidP="008F0F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b/>
                <w:lang w:eastAsia="cs-CZ"/>
              </w:rPr>
              <w:t>odůvodnění</w:t>
            </w:r>
          </w:p>
        </w:tc>
      </w:tr>
      <w:tr w:rsidR="00EA5183" w:rsidRPr="00282B61" w:rsidTr="001766D8">
        <w:trPr>
          <w:gridAfter w:val="1"/>
          <w:wAfter w:w="33" w:type="dxa"/>
          <w:trHeight w:hRule="exact" w:val="836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C</w:t>
            </w:r>
            <w:r w:rsidRPr="00E5425D">
              <w:rPr>
                <w:rFonts w:ascii="Calibri" w:hAnsi="Calibri" w:cs="Calibri"/>
              </w:rPr>
              <w:t>yklostezk</w:t>
            </w:r>
            <w:r>
              <w:rPr>
                <w:rFonts w:ascii="Calibri" w:hAnsi="Calibri" w:cs="Calibri"/>
              </w:rPr>
              <w:t>a</w:t>
            </w:r>
            <w:r w:rsidRPr="00E5425D">
              <w:rPr>
                <w:rFonts w:ascii="Calibri" w:hAnsi="Calibri" w:cs="Calibri"/>
              </w:rPr>
              <w:t xml:space="preserve"> v rámci systému integrované dopravy.</w:t>
            </w:r>
          </w:p>
        </w:tc>
        <w:tc>
          <w:tcPr>
            <w:tcW w:w="4298" w:type="dxa"/>
            <w:vMerge w:val="restart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cyklostezky je navržen k realizaci v rámci systému integrované dopravy.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zahrnuje úpravu nebo realizaci cyklostezky či liniového opatření pro cyklisty směřujícího k dopravnímu terminálu nebo zastávce IDS JMK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183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gridAfter w:val="1"/>
          <w:wAfter w:w="33" w:type="dxa"/>
          <w:trHeight w:hRule="exact" w:val="991"/>
        </w:trPr>
        <w:tc>
          <w:tcPr>
            <w:tcW w:w="516" w:type="dxa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160" w:type="dxa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nezahrnuje úpravu nebo realizaci cyklostezky či liniového opatření pro cyklisty směřujícího k dopravnímu terminálu nebo zastávce IDS JMK.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183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850244" w:rsidRPr="00282B61" w:rsidTr="001766D8">
        <w:trPr>
          <w:gridAfter w:val="1"/>
          <w:wAfter w:w="33" w:type="dxa"/>
          <w:trHeight w:hRule="exact" w:val="553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S</w:t>
            </w:r>
            <w:r w:rsidRPr="00E5425D">
              <w:rPr>
                <w:rFonts w:ascii="Calibri" w:hAnsi="Calibri" w:cs="Calibri"/>
              </w:rPr>
              <w:t>vedení cyklistické dopravy z pozemní komunikace zatížené automobilovou dopravou.</w:t>
            </w:r>
          </w:p>
        </w:tc>
        <w:tc>
          <w:tcPr>
            <w:tcW w:w="4298" w:type="dxa"/>
            <w:vMerge w:val="restart"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přispěje ke svedení cyklistické dopravy z pozemní komunikace zatížené automobilovou dopravou.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50244" w:rsidRPr="00282B61" w:rsidRDefault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Průměrná intenzita automobilové dopravy je</w:t>
            </w:r>
            <w:r w:rsidR="00B4316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</w:t>
            </w: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001 a více vozidel/den včetně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50244" w:rsidRPr="00282B61" w:rsidRDefault="00B4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850244" w:rsidRPr="00282B61" w:rsidTr="001766D8">
        <w:trPr>
          <w:gridAfter w:val="1"/>
          <w:wAfter w:w="33" w:type="dxa"/>
          <w:trHeight w:hRule="exact" w:val="720"/>
        </w:trPr>
        <w:tc>
          <w:tcPr>
            <w:tcW w:w="516" w:type="dxa"/>
            <w:vMerge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160" w:type="dxa"/>
            <w:shd w:val="clear" w:color="auto" w:fill="auto"/>
            <w:vAlign w:val="center"/>
          </w:tcPr>
          <w:p w:rsidR="00850244" w:rsidRPr="00282B61" w:rsidRDefault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Průměrná intenzita automobilové dopravy je </w:t>
            </w:r>
            <w:r w:rsidR="00B4316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2501-3000 </w:t>
            </w: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vozidel/den včetně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50244" w:rsidRPr="00282B61" w:rsidRDefault="00B4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850244" w:rsidRPr="00282B61" w:rsidTr="001766D8">
        <w:trPr>
          <w:gridAfter w:val="1"/>
          <w:wAfter w:w="33" w:type="dxa"/>
          <w:trHeight w:hRule="exact" w:val="685"/>
        </w:trPr>
        <w:tc>
          <w:tcPr>
            <w:tcW w:w="516" w:type="dxa"/>
            <w:vMerge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160" w:type="dxa"/>
            <w:shd w:val="clear" w:color="auto" w:fill="auto"/>
            <w:vAlign w:val="center"/>
          </w:tcPr>
          <w:p w:rsidR="00850244" w:rsidRPr="00E5425D" w:rsidRDefault="008502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Průměrná intenzita automobilové dopravy je  </w:t>
            </w:r>
            <w:r w:rsidR="002A056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501</w:t>
            </w:r>
            <w:r w:rsidR="00B4316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-2500</w:t>
            </w: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vozidel/den včetně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50244" w:rsidRPr="00282B61" w:rsidRDefault="00B4316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50244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gridAfter w:val="1"/>
          <w:wAfter w:w="33" w:type="dxa"/>
          <w:trHeight w:hRule="exact" w:val="84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B</w:t>
            </w:r>
            <w:r w:rsidRPr="00E5425D">
              <w:rPr>
                <w:rFonts w:ascii="Calibri" w:hAnsi="Calibri" w:cs="Calibri"/>
              </w:rPr>
              <w:t>udování drobné infrastruktury</w:t>
            </w:r>
          </w:p>
        </w:tc>
        <w:tc>
          <w:tcPr>
            <w:tcW w:w="4298" w:type="dxa"/>
            <w:vMerge w:val="restart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zahrnuje úpravy venkovního prostranství ve vazbě na budování drobné infrastruktury (odpočívadla a jejich vybavení lavičkami, stolky, osvětlením, informačními tabulemi a přístřešky).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72D80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71379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Součástí projektu jsou úpravy venkovního prostranství ve vazbě na budování drobné infrastruktury (odpočívadla a jejich vybavení lavičkami, stolky, osvětlením, informačními tabulemi a přístřešky).</w:t>
            </w:r>
          </w:p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183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gridAfter w:val="1"/>
          <w:wAfter w:w="33" w:type="dxa"/>
          <w:trHeight w:hRule="exact" w:val="994"/>
        </w:trPr>
        <w:tc>
          <w:tcPr>
            <w:tcW w:w="516" w:type="dxa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160" w:type="dxa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</w:t>
            </w:r>
            <w:r w:rsidRPr="00371379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oučástí projektu nejsou úpravy venkovního prostranství ve vazbě na budování drobné infrastruktury (odpočívadla a jejich vybavení lavičkami, stolky, osvětlením, informačními tabulemi a přístřešky).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183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gridAfter w:val="1"/>
          <w:wAfter w:w="33" w:type="dxa"/>
          <w:trHeight w:hRule="exact" w:val="40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4.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Parkovací místa pro kola</w:t>
            </w:r>
          </w:p>
        </w:tc>
        <w:tc>
          <w:tcPr>
            <w:tcW w:w="4298" w:type="dxa"/>
            <w:vMerge w:val="restart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71379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zahrnuje realizaci nových parkovacích míst pro kola.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71379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zahrnuje realizaci více než 15 nových parkovacích míst pro kola.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183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gridAfter w:val="1"/>
          <w:wAfter w:w="33" w:type="dxa"/>
          <w:trHeight w:hRule="exact" w:val="412"/>
        </w:trPr>
        <w:tc>
          <w:tcPr>
            <w:tcW w:w="516" w:type="dxa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160" w:type="dxa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71379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zahrnuje realizaci 6 - 15 nových parkovacích míst pro kola.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183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gridAfter w:val="1"/>
          <w:wAfter w:w="33" w:type="dxa"/>
          <w:trHeight w:hRule="exact" w:val="275"/>
        </w:trPr>
        <w:tc>
          <w:tcPr>
            <w:tcW w:w="516" w:type="dxa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160" w:type="dxa"/>
            <w:shd w:val="clear" w:color="auto" w:fill="auto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71379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zahrnuje realizaci maximálně 5 nových parkovacích míst pro kola.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183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B43164" w:rsidRPr="00282B61" w:rsidTr="00BA379C">
        <w:trPr>
          <w:gridAfter w:val="1"/>
          <w:wAfter w:w="33" w:type="dxa"/>
          <w:trHeight w:hRule="exact" w:val="722"/>
        </w:trPr>
        <w:tc>
          <w:tcPr>
            <w:tcW w:w="516" w:type="dxa"/>
            <w:vMerge w:val="restart"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5.</w:t>
            </w:r>
          </w:p>
        </w:tc>
        <w:tc>
          <w:tcPr>
            <w:tcW w:w="2324" w:type="dxa"/>
            <w:vMerge w:val="restart"/>
            <w:shd w:val="clear" w:color="auto" w:fill="FFFFFF"/>
            <w:vAlign w:val="center"/>
          </w:tcPr>
          <w:p w:rsidR="00FD2C03" w:rsidRDefault="00FD2C03" w:rsidP="00FD2C03">
            <w:pPr>
              <w:spacing w:after="0" w:line="240" w:lineRule="auto"/>
              <w:rPr>
                <w:rStyle w:val="FontStyle22"/>
                <w:b w:val="0"/>
                <w:sz w:val="22"/>
                <w:szCs w:val="22"/>
              </w:rPr>
            </w:pPr>
            <w:r w:rsidRPr="00FF5389">
              <w:rPr>
                <w:rStyle w:val="FontStyle22"/>
                <w:b w:val="0"/>
              </w:rPr>
              <w:t xml:space="preserve"> </w:t>
            </w:r>
            <w:r w:rsidR="00F82D7F">
              <w:rPr>
                <w:rStyle w:val="FontStyle22"/>
                <w:b w:val="0"/>
              </w:rPr>
              <w:t>P</w:t>
            </w:r>
            <w:r w:rsidRPr="00FF5389">
              <w:rPr>
                <w:rStyle w:val="FontStyle22"/>
                <w:b w:val="0"/>
                <w:sz w:val="22"/>
                <w:szCs w:val="22"/>
              </w:rPr>
              <w:t>ropojení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 prvků regionální </w:t>
            </w:r>
            <w:r w:rsidRPr="00FF5389">
              <w:rPr>
                <w:rStyle w:val="FontStyle22"/>
                <w:b w:val="0"/>
                <w:sz w:val="22"/>
                <w:szCs w:val="22"/>
              </w:rPr>
              <w:t>infrastruktur</w:t>
            </w:r>
            <w:r>
              <w:rPr>
                <w:rStyle w:val="FontStyle22"/>
                <w:b w:val="0"/>
                <w:sz w:val="22"/>
                <w:szCs w:val="22"/>
              </w:rPr>
              <w:t>y realizovaným projektem</w:t>
            </w:r>
          </w:p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298" w:type="dxa"/>
            <w:vMerge w:val="restart"/>
            <w:shd w:val="clear" w:color="auto" w:fill="FFFFFF"/>
            <w:vAlign w:val="center"/>
          </w:tcPr>
          <w:p w:rsidR="00B43164" w:rsidRPr="00282B61" w:rsidRDefault="00FD2C03" w:rsidP="00F82D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15A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Kritérium hodnotí propojení 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regionálních </w:t>
            </w:r>
            <w:r w:rsidRPr="00515A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infrastrukturních prvků realizovaným projektem. Infrastrukturní prvky jsou: stanice a zastávky veřejné dopravy, sídla úřadů, kostely, základní, mateřské školy, </w:t>
            </w:r>
            <w:r w:rsidR="00F82D7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střediska volného času</w:t>
            </w:r>
            <w:r w:rsidRPr="00515A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, SŠ a VOŠ, ordinace lékařů, lékárna, pošta, sociální služba, sídla podniků s více než 20 ti zaměstnanci. Žadatel použije údaje rozhodné k datu podání žádosti o dotaci. Průběh cyklostezky (liniové stavby) musí být v dojezdové vzdálenosti do 1000 m od infrastrukturního prvku.</w:t>
            </w:r>
          </w:p>
        </w:tc>
        <w:tc>
          <w:tcPr>
            <w:tcW w:w="1409" w:type="dxa"/>
            <w:gridSpan w:val="2"/>
            <w:vMerge w:val="restart"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FD2C03" w:rsidRPr="00FF5389" w:rsidRDefault="00FD2C03" w:rsidP="00FD2C0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FF5389">
              <w:rPr>
                <w:rStyle w:val="FontStyle24"/>
              </w:rPr>
              <w:t xml:space="preserve"> </w:t>
            </w:r>
            <w:r w:rsidRPr="00FF5389">
              <w:rPr>
                <w:rStyle w:val="FontStyle24"/>
                <w:sz w:val="22"/>
                <w:szCs w:val="22"/>
              </w:rPr>
              <w:t>Liniová stavba (cyklostezka) propojuje 10 a více infrastrukturních</w:t>
            </w:r>
            <w:r>
              <w:rPr>
                <w:rStyle w:val="FontStyle24"/>
                <w:sz w:val="22"/>
                <w:szCs w:val="22"/>
              </w:rPr>
              <w:t xml:space="preserve"> prvků</w:t>
            </w:r>
            <w:r w:rsidRPr="00FF5389">
              <w:rPr>
                <w:rStyle w:val="FontStyle24"/>
                <w:sz w:val="22"/>
                <w:szCs w:val="22"/>
              </w:rPr>
              <w:t>.</w:t>
            </w:r>
          </w:p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43164" w:rsidRPr="00282B61" w:rsidRDefault="00F82D7F" w:rsidP="00F82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B43164" w:rsidRPr="00282B61" w:rsidTr="00BA379C">
        <w:trPr>
          <w:gridAfter w:val="1"/>
          <w:wAfter w:w="33" w:type="dxa"/>
          <w:trHeight w:hRule="exact" w:val="707"/>
        </w:trPr>
        <w:tc>
          <w:tcPr>
            <w:tcW w:w="516" w:type="dxa"/>
            <w:vMerge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24" w:type="dxa"/>
            <w:vMerge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298" w:type="dxa"/>
            <w:vMerge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09" w:type="dxa"/>
            <w:gridSpan w:val="2"/>
            <w:vMerge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160" w:type="dxa"/>
            <w:shd w:val="clear" w:color="auto" w:fill="FFFFFF"/>
            <w:vAlign w:val="center"/>
          </w:tcPr>
          <w:p w:rsidR="00FD2C03" w:rsidRPr="00FF5389" w:rsidRDefault="00FD2C03" w:rsidP="00FD2C0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FF5389">
              <w:rPr>
                <w:rStyle w:val="FontStyle24"/>
                <w:sz w:val="22"/>
                <w:szCs w:val="22"/>
              </w:rPr>
              <w:t xml:space="preserve"> Liniová stavba (cyklostezka) propojuje</w:t>
            </w:r>
            <w:r>
              <w:rPr>
                <w:rStyle w:val="FontStyle24"/>
                <w:sz w:val="22"/>
                <w:szCs w:val="22"/>
              </w:rPr>
              <w:t xml:space="preserve"> 6</w:t>
            </w:r>
            <w:r w:rsidRPr="00FF5389">
              <w:rPr>
                <w:rStyle w:val="FontStyle24"/>
                <w:sz w:val="22"/>
                <w:szCs w:val="22"/>
              </w:rPr>
              <w:t xml:space="preserve"> až 9 infrastrukturních </w:t>
            </w:r>
            <w:r>
              <w:rPr>
                <w:rStyle w:val="FontStyle24"/>
                <w:sz w:val="22"/>
                <w:szCs w:val="22"/>
              </w:rPr>
              <w:t>prvků</w:t>
            </w:r>
            <w:r w:rsidRPr="00FF5389">
              <w:rPr>
                <w:rStyle w:val="FontStyle24"/>
                <w:sz w:val="22"/>
                <w:szCs w:val="22"/>
              </w:rPr>
              <w:t>.</w:t>
            </w:r>
          </w:p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43164" w:rsidRPr="00282B61" w:rsidRDefault="00FD2C03" w:rsidP="00F82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  <w:r w:rsidR="00F82D7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B43164" w:rsidRPr="00282B61" w:rsidTr="00BA379C">
        <w:trPr>
          <w:gridAfter w:val="1"/>
          <w:wAfter w:w="33" w:type="dxa"/>
          <w:trHeight w:hRule="exact" w:val="716"/>
        </w:trPr>
        <w:tc>
          <w:tcPr>
            <w:tcW w:w="516" w:type="dxa"/>
            <w:vMerge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24" w:type="dxa"/>
            <w:vMerge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298" w:type="dxa"/>
            <w:vMerge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09" w:type="dxa"/>
            <w:gridSpan w:val="2"/>
            <w:vMerge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160" w:type="dxa"/>
            <w:shd w:val="clear" w:color="auto" w:fill="FFFFFF"/>
            <w:vAlign w:val="center"/>
          </w:tcPr>
          <w:p w:rsidR="00B43164" w:rsidRPr="00282B61" w:rsidRDefault="00FD2C0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389">
              <w:rPr>
                <w:rStyle w:val="FontStyle24"/>
                <w:sz w:val="22"/>
                <w:szCs w:val="22"/>
              </w:rPr>
              <w:t xml:space="preserve"> cyklostezka) propojuje </w:t>
            </w:r>
            <w:r>
              <w:rPr>
                <w:rStyle w:val="FontStyle24"/>
                <w:sz w:val="22"/>
                <w:szCs w:val="22"/>
              </w:rPr>
              <w:t xml:space="preserve">3 až 5 </w:t>
            </w:r>
            <w:r w:rsidRPr="00FF5389">
              <w:rPr>
                <w:rStyle w:val="FontStyle24"/>
                <w:sz w:val="22"/>
                <w:szCs w:val="22"/>
              </w:rPr>
              <w:t xml:space="preserve">infrastrukturních </w:t>
            </w:r>
            <w:r>
              <w:rPr>
                <w:rStyle w:val="FontStyle24"/>
                <w:sz w:val="22"/>
                <w:szCs w:val="22"/>
              </w:rPr>
              <w:t>prvků</w:t>
            </w:r>
            <w:r w:rsidRPr="00FF5389">
              <w:rPr>
                <w:rStyle w:val="FontStyle24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43164" w:rsidRPr="00282B61" w:rsidRDefault="00F82D7F" w:rsidP="00F82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B43164" w:rsidRPr="00282B61" w:rsidTr="009F6419">
        <w:trPr>
          <w:gridAfter w:val="1"/>
          <w:wAfter w:w="33" w:type="dxa"/>
          <w:trHeight w:hRule="exact" w:val="1136"/>
        </w:trPr>
        <w:tc>
          <w:tcPr>
            <w:tcW w:w="516" w:type="dxa"/>
            <w:vMerge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24" w:type="dxa"/>
            <w:vMerge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298" w:type="dxa"/>
            <w:vMerge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09" w:type="dxa"/>
            <w:gridSpan w:val="2"/>
            <w:vMerge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160" w:type="dxa"/>
            <w:shd w:val="clear" w:color="auto" w:fill="FFFFFF"/>
            <w:vAlign w:val="center"/>
          </w:tcPr>
          <w:p w:rsidR="00B43164" w:rsidRPr="00371379" w:rsidDel="00B43164" w:rsidRDefault="00FD2C03" w:rsidP="008502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FF5389">
              <w:rPr>
                <w:rStyle w:val="FontStyle24"/>
                <w:sz w:val="22"/>
                <w:szCs w:val="22"/>
              </w:rPr>
              <w:t xml:space="preserve">Liniová stavba (cyklostezka) propojuje </w:t>
            </w:r>
            <w:r>
              <w:rPr>
                <w:rStyle w:val="FontStyle24"/>
                <w:sz w:val="22"/>
                <w:szCs w:val="22"/>
              </w:rPr>
              <w:t xml:space="preserve">méně než 3 </w:t>
            </w:r>
            <w:r w:rsidRPr="00FF5389">
              <w:rPr>
                <w:rStyle w:val="FontStyle24"/>
                <w:sz w:val="22"/>
                <w:szCs w:val="22"/>
              </w:rPr>
              <w:t xml:space="preserve">infrastrukturní </w:t>
            </w:r>
            <w:r>
              <w:rPr>
                <w:rStyle w:val="FontStyle24"/>
                <w:sz w:val="22"/>
                <w:szCs w:val="22"/>
              </w:rPr>
              <w:t>prvky</w:t>
            </w:r>
            <w:r w:rsidRPr="00FF5389">
              <w:rPr>
                <w:rStyle w:val="FontStyle24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43164" w:rsidDel="00B43164" w:rsidRDefault="00F82D7F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43164" w:rsidRPr="00282B61" w:rsidRDefault="00B4316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gridAfter w:val="1"/>
          <w:wAfter w:w="33" w:type="dxa"/>
          <w:trHeight w:hRule="exact" w:val="623"/>
        </w:trPr>
        <w:tc>
          <w:tcPr>
            <w:tcW w:w="516" w:type="dxa"/>
            <w:vMerge w:val="restart"/>
            <w:shd w:val="clear" w:color="auto" w:fill="FFFFFF"/>
            <w:vAlign w:val="center"/>
          </w:tcPr>
          <w:p w:rsidR="00EA5183" w:rsidRPr="00282B61" w:rsidRDefault="00846F4C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  <w:r w:rsidR="00C72D80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2324" w:type="dxa"/>
            <w:vMerge w:val="restart"/>
            <w:shd w:val="clear" w:color="auto" w:fill="FFFFFF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Napojení na stávající cyklistickou infrastrukturu</w:t>
            </w:r>
          </w:p>
        </w:tc>
        <w:tc>
          <w:tcPr>
            <w:tcW w:w="4298" w:type="dxa"/>
            <w:vMerge w:val="restart"/>
            <w:shd w:val="clear" w:color="auto" w:fill="FFFFFF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Kritérium hodnotí, jestli pr</w:t>
            </w:r>
            <w:r w:rsidRPr="00371379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ojektem řešená cyklostezka nebo liniové opatření pro cyklisty se přímo napojuje na stávající liniovou cyklistickou infrastrukturu</w:t>
            </w:r>
          </w:p>
        </w:tc>
        <w:tc>
          <w:tcPr>
            <w:tcW w:w="1409" w:type="dxa"/>
            <w:gridSpan w:val="2"/>
            <w:vMerge w:val="restart"/>
            <w:shd w:val="clear" w:color="auto" w:fill="FFFFFF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177F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Projektem řešená cyklostezka nebo liniové opatření pro cyklisty se přímo napojuje na stávající liniovou cyklistickou infrastrukturu.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A5183" w:rsidRPr="00282B61" w:rsidRDefault="00B4316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A5183" w:rsidRPr="00282B61" w:rsidTr="001766D8">
        <w:trPr>
          <w:gridAfter w:val="1"/>
          <w:wAfter w:w="33" w:type="dxa"/>
          <w:trHeight w:hRule="exact" w:val="792"/>
        </w:trPr>
        <w:tc>
          <w:tcPr>
            <w:tcW w:w="516" w:type="dxa"/>
            <w:vMerge/>
            <w:shd w:val="clear" w:color="auto" w:fill="FFFFFF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24" w:type="dxa"/>
            <w:vMerge/>
            <w:shd w:val="clear" w:color="auto" w:fill="FFFFFF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298" w:type="dxa"/>
            <w:vMerge/>
            <w:shd w:val="clear" w:color="auto" w:fill="FFFFFF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09" w:type="dxa"/>
            <w:gridSpan w:val="2"/>
            <w:vMerge/>
            <w:shd w:val="clear" w:color="auto" w:fill="FFFFFF"/>
            <w:vAlign w:val="center"/>
          </w:tcPr>
          <w:p w:rsidR="00EA5183" w:rsidRPr="00282B61" w:rsidRDefault="00EA5183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160" w:type="dxa"/>
            <w:shd w:val="clear" w:color="auto" w:fill="FFFFFF"/>
            <w:vAlign w:val="center"/>
          </w:tcPr>
          <w:p w:rsidR="00EA5183" w:rsidRPr="00282B61" w:rsidRDefault="00C72D80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177F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Projektem řešená cyklostezka nebo liniové opatření pro cyklisty se přímo nenapojuje na stávající liniovou cyklistickou infrastrukturu.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A5183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EA5183" w:rsidRPr="00282B61" w:rsidRDefault="00EA518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850244" w:rsidRPr="00282B61" w:rsidTr="001766D8">
        <w:trPr>
          <w:gridAfter w:val="2"/>
          <w:wAfter w:w="40" w:type="dxa"/>
          <w:trHeight w:hRule="exact" w:val="567"/>
        </w:trPr>
        <w:tc>
          <w:tcPr>
            <w:tcW w:w="516" w:type="dxa"/>
            <w:vMerge w:val="restart"/>
            <w:shd w:val="clear" w:color="auto" w:fill="FFFFFF"/>
            <w:vAlign w:val="center"/>
          </w:tcPr>
          <w:p w:rsidR="00850244" w:rsidRPr="00282B61" w:rsidRDefault="00B43164" w:rsidP="0085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85024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324" w:type="dxa"/>
            <w:vMerge w:val="restart"/>
            <w:shd w:val="clear" w:color="auto" w:fill="FFFFFF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Územní přesah projektu</w:t>
            </w:r>
          </w:p>
        </w:tc>
        <w:tc>
          <w:tcPr>
            <w:tcW w:w="4313" w:type="dxa"/>
            <w:gridSpan w:val="2"/>
            <w:vMerge w:val="restart"/>
            <w:shd w:val="clear" w:color="auto" w:fill="FFFFFF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kritérium hodnotí dopad projektu a jeho realizace z pohledu územního přesahu na území více obcí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je realizován na území 2 a více obcí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50244" w:rsidRPr="00282B61" w:rsidRDefault="00FD2C03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850244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8" w:type="dxa"/>
            <w:gridSpan w:val="2"/>
            <w:shd w:val="clear" w:color="auto" w:fill="FFFFFF"/>
            <w:vAlign w:val="center"/>
          </w:tcPr>
          <w:p w:rsidR="00850244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850244" w:rsidRPr="00282B61" w:rsidTr="001766D8">
        <w:trPr>
          <w:gridAfter w:val="2"/>
          <w:wAfter w:w="40" w:type="dxa"/>
          <w:trHeight w:hRule="exact" w:val="433"/>
        </w:trPr>
        <w:tc>
          <w:tcPr>
            <w:tcW w:w="516" w:type="dxa"/>
            <w:vMerge/>
            <w:shd w:val="clear" w:color="auto" w:fill="FFFFFF"/>
            <w:vAlign w:val="center"/>
          </w:tcPr>
          <w:p w:rsidR="00850244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4" w:type="dxa"/>
            <w:vMerge/>
            <w:shd w:val="clear" w:color="auto" w:fill="FFFFFF"/>
            <w:vAlign w:val="center"/>
          </w:tcPr>
          <w:p w:rsidR="00850244" w:rsidRPr="00E5425D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4313" w:type="dxa"/>
            <w:gridSpan w:val="2"/>
            <w:vMerge/>
            <w:shd w:val="clear" w:color="auto" w:fill="FFFFFF"/>
            <w:vAlign w:val="center"/>
          </w:tcPr>
          <w:p w:rsidR="00850244" w:rsidRPr="00E5425D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850244" w:rsidRPr="00E5425D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7160" w:type="dxa"/>
            <w:shd w:val="clear" w:color="auto" w:fill="FFFFFF"/>
            <w:vAlign w:val="center"/>
          </w:tcPr>
          <w:p w:rsidR="00850244" w:rsidRPr="00282B61" w:rsidRDefault="00850244" w:rsidP="008502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425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je realizován na území jedné obce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50244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850244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8" w:type="dxa"/>
            <w:gridSpan w:val="2"/>
            <w:shd w:val="clear" w:color="auto" w:fill="FFFFFF"/>
            <w:vAlign w:val="center"/>
          </w:tcPr>
          <w:p w:rsidR="00850244" w:rsidRPr="00282B61" w:rsidRDefault="00850244" w:rsidP="0085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72D80" w:rsidRPr="00282B61" w:rsidTr="001766D8">
        <w:trPr>
          <w:trHeight w:hRule="exact" w:val="813"/>
        </w:trPr>
        <w:tc>
          <w:tcPr>
            <w:tcW w:w="2840" w:type="dxa"/>
            <w:gridSpan w:val="2"/>
            <w:shd w:val="clear" w:color="auto" w:fill="FFFFFF"/>
          </w:tcPr>
          <w:p w:rsidR="00C72D80" w:rsidRPr="00282B61" w:rsidRDefault="00C72D80" w:rsidP="008F0F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color w:val="000000"/>
                <w:lang w:eastAsia="cs-CZ"/>
              </w:rPr>
              <w:t>Celkové shrnutí věcného hodnocení</w:t>
            </w:r>
          </w:p>
        </w:tc>
        <w:tc>
          <w:tcPr>
            <w:tcW w:w="5707" w:type="dxa"/>
            <w:gridSpan w:val="3"/>
            <w:shd w:val="clear" w:color="auto" w:fill="FFFFFF"/>
          </w:tcPr>
          <w:p w:rsidR="00C72D80" w:rsidRPr="00282B61" w:rsidRDefault="00C72D80" w:rsidP="008F0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color w:val="000000"/>
                <w:lang w:eastAsia="cs-CZ"/>
              </w:rPr>
              <w:t>počet přidělených bodů</w:t>
            </w:r>
          </w:p>
          <w:p w:rsidR="00C72D80" w:rsidRPr="00282B61" w:rsidRDefault="00C72D80" w:rsidP="008F0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B61">
              <w:rPr>
                <w:rFonts w:ascii="Calibri" w:eastAsia="Times New Roman" w:hAnsi="Calibri" w:cs="Calibri"/>
                <w:color w:val="000000"/>
                <w:lang w:eastAsia="cs-CZ"/>
              </w:rPr>
              <w:t>překročení / nepřekročení minimálního počtu bodů pro kladné hodnocení</w:t>
            </w:r>
          </w:p>
        </w:tc>
        <w:tc>
          <w:tcPr>
            <w:tcW w:w="7160" w:type="dxa"/>
            <w:shd w:val="clear" w:color="auto" w:fill="FFFFFF"/>
          </w:tcPr>
          <w:p w:rsidR="00C72D80" w:rsidRPr="00282B61" w:rsidRDefault="00C72D80" w:rsidP="008F0F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20" w:type="dxa"/>
            <w:shd w:val="clear" w:color="auto" w:fill="FFFFFF"/>
          </w:tcPr>
          <w:p w:rsidR="00C72D80" w:rsidRPr="00282B61" w:rsidRDefault="00C72D80" w:rsidP="008F0F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C72D80" w:rsidRPr="00282B61" w:rsidRDefault="00C72D80" w:rsidP="008F0F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98" w:type="dxa"/>
            <w:gridSpan w:val="4"/>
            <w:shd w:val="clear" w:color="auto" w:fill="FFFFFF"/>
          </w:tcPr>
          <w:p w:rsidR="00C72D80" w:rsidRPr="00282B61" w:rsidRDefault="00C72D80" w:rsidP="008F0F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EA5183" w:rsidRPr="00A44114" w:rsidRDefault="00EA5183" w:rsidP="002D6417">
      <w:pPr>
        <w:spacing w:after="0" w:line="240" w:lineRule="auto"/>
        <w:rPr>
          <w:rFonts w:ascii="Calibri" w:hAnsi="Calibri" w:cs="Calibri"/>
          <w:b/>
        </w:rPr>
      </w:pPr>
    </w:p>
    <w:tbl>
      <w:tblPr>
        <w:tblW w:w="207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15242"/>
      </w:tblGrid>
      <w:tr w:rsidR="00324B55" w:rsidRPr="00CA4751" w:rsidTr="001766D8">
        <w:trPr>
          <w:trHeight w:val="293"/>
        </w:trPr>
        <w:tc>
          <w:tcPr>
            <w:tcW w:w="20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B55" w:rsidRPr="00F245F3" w:rsidRDefault="00324B55" w:rsidP="00AD08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Hodnotitel</w:t>
            </w:r>
          </w:p>
        </w:tc>
      </w:tr>
      <w:tr w:rsidR="00324B55" w:rsidRPr="00CA4751" w:rsidTr="00AD08B3">
        <w:trPr>
          <w:trHeight w:val="29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55" w:rsidRPr="00F245F3" w:rsidRDefault="00324B55" w:rsidP="00AD08B3">
            <w:pPr>
              <w:rPr>
                <w:rFonts w:ascii="Calibri" w:hAnsi="Calibri" w:cs="Calibri"/>
              </w:rPr>
            </w:pPr>
            <w:r w:rsidRPr="00F245F3">
              <w:rPr>
                <w:rFonts w:ascii="Calibri" w:hAnsi="Calibri" w:cs="Calibri"/>
              </w:rPr>
              <w:t>Jméno a příjmení</w:t>
            </w:r>
          </w:p>
        </w:tc>
        <w:tc>
          <w:tcPr>
            <w:tcW w:w="1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B55" w:rsidRPr="00F245F3" w:rsidRDefault="00324B55" w:rsidP="00AD08B3">
            <w:pPr>
              <w:jc w:val="center"/>
              <w:rPr>
                <w:rFonts w:ascii="Calibri" w:hAnsi="Calibri" w:cs="Calibri"/>
              </w:rPr>
            </w:pPr>
            <w:r w:rsidRPr="00F245F3">
              <w:rPr>
                <w:rFonts w:ascii="Calibri" w:hAnsi="Calibri" w:cs="Calibri"/>
              </w:rPr>
              <w:t> </w:t>
            </w:r>
          </w:p>
        </w:tc>
      </w:tr>
      <w:tr w:rsidR="00324B55" w:rsidRPr="00CA4751" w:rsidTr="00AD08B3">
        <w:trPr>
          <w:trHeight w:val="29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55" w:rsidRPr="00F245F3" w:rsidRDefault="00324B55" w:rsidP="00AD08B3">
            <w:pPr>
              <w:rPr>
                <w:rFonts w:ascii="Calibri" w:hAnsi="Calibri" w:cs="Calibri"/>
              </w:rPr>
            </w:pPr>
            <w:r w:rsidRPr="00F245F3">
              <w:rPr>
                <w:rFonts w:ascii="Calibri" w:hAnsi="Calibri" w:cs="Calibri"/>
              </w:rPr>
              <w:t>Datum narození</w:t>
            </w:r>
          </w:p>
        </w:tc>
        <w:tc>
          <w:tcPr>
            <w:tcW w:w="1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B55" w:rsidRPr="00F245F3" w:rsidRDefault="00324B55" w:rsidP="00AD08B3">
            <w:pPr>
              <w:jc w:val="center"/>
              <w:rPr>
                <w:rFonts w:ascii="Calibri" w:hAnsi="Calibri" w:cs="Calibri"/>
              </w:rPr>
            </w:pPr>
            <w:r w:rsidRPr="00F245F3">
              <w:rPr>
                <w:rFonts w:ascii="Calibri" w:hAnsi="Calibri" w:cs="Calibri"/>
              </w:rPr>
              <w:t> </w:t>
            </w:r>
          </w:p>
        </w:tc>
      </w:tr>
    </w:tbl>
    <w:p w:rsidR="007075DB" w:rsidRDefault="00324B55" w:rsidP="003F08F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324B55" w:rsidRPr="00CA4751" w:rsidRDefault="00324B55" w:rsidP="00324B55">
      <w:pPr>
        <w:rPr>
          <w:rFonts w:ascii="Calibri" w:hAnsi="Calibri" w:cstheme="minorHAnsi"/>
        </w:rPr>
      </w:pPr>
      <w:r w:rsidRPr="00CA4751">
        <w:rPr>
          <w:rFonts w:ascii="Calibri" w:hAnsi="Calibri" w:cstheme="minorHAnsi"/>
        </w:rPr>
        <w:t xml:space="preserve">V ____________________________ dne ________________________ </w:t>
      </w:r>
    </w:p>
    <w:p w:rsidR="00324B55" w:rsidRPr="00CA4751" w:rsidRDefault="00324B55" w:rsidP="00324B55">
      <w:pPr>
        <w:rPr>
          <w:rFonts w:ascii="Calibri" w:hAnsi="Calibri" w:cstheme="minorHAnsi"/>
        </w:rPr>
      </w:pPr>
    </w:p>
    <w:p w:rsidR="00324B55" w:rsidRPr="00CA4751" w:rsidRDefault="00324B55" w:rsidP="00324B55">
      <w:pPr>
        <w:ind w:firstLine="10206"/>
        <w:jc w:val="center"/>
        <w:rPr>
          <w:rFonts w:ascii="Calibri" w:hAnsi="Calibri" w:cstheme="minorHAnsi"/>
        </w:rPr>
      </w:pPr>
      <w:r w:rsidRPr="00CA4751">
        <w:rPr>
          <w:rFonts w:ascii="Calibri" w:hAnsi="Calibri" w:cstheme="minorHAnsi"/>
        </w:rPr>
        <w:t>______________________________</w:t>
      </w:r>
    </w:p>
    <w:p w:rsidR="00324B55" w:rsidRDefault="00324B55" w:rsidP="00324B55">
      <w:pPr>
        <w:rPr>
          <w:rFonts w:ascii="Arial" w:hAnsi="Arial" w:cs="Arial"/>
          <w:sz w:val="15"/>
          <w:szCs w:val="15"/>
        </w:rPr>
      </w:pPr>
      <w:r w:rsidRPr="00CA4751">
        <w:rPr>
          <w:rFonts w:ascii="Calibri" w:hAnsi="Calibri" w:cstheme="minorHAnsi"/>
        </w:rPr>
        <w:t>Podpis hodnotitele</w:t>
      </w:r>
    </w:p>
    <w:sectPr w:rsidR="00324B55" w:rsidSect="00643443">
      <w:pgSz w:w="23814" w:h="16839" w:orient="landscape" w:code="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64" w:rsidRDefault="00D93E64" w:rsidP="00453871">
      <w:pPr>
        <w:spacing w:after="0" w:line="240" w:lineRule="auto"/>
      </w:pPr>
      <w:r>
        <w:separator/>
      </w:r>
    </w:p>
  </w:endnote>
  <w:endnote w:type="continuationSeparator" w:id="0">
    <w:p w:rsidR="00D93E64" w:rsidRDefault="00D93E64" w:rsidP="0045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424556"/>
      <w:docPartObj>
        <w:docPartGallery w:val="Page Numbers (Bottom of Page)"/>
        <w:docPartUnique/>
      </w:docPartObj>
    </w:sdtPr>
    <w:sdtEndPr>
      <w:rPr>
        <w:rFonts w:ascii="Calibri" w:hAnsi="Calibri" w:cs="Calibri"/>
        <w:i/>
      </w:rPr>
    </w:sdtEndPr>
    <w:sdtContent>
      <w:p w:rsidR="00453871" w:rsidRPr="00453871" w:rsidRDefault="00453871">
        <w:pPr>
          <w:pStyle w:val="Zpat"/>
          <w:jc w:val="right"/>
          <w:rPr>
            <w:rFonts w:ascii="Calibri" w:hAnsi="Calibri" w:cs="Calibri"/>
            <w:i/>
          </w:rPr>
        </w:pPr>
        <w:r w:rsidRPr="00453871">
          <w:rPr>
            <w:rFonts w:ascii="Calibri" w:hAnsi="Calibri" w:cs="Calibri"/>
            <w:i/>
          </w:rPr>
          <w:fldChar w:fldCharType="begin"/>
        </w:r>
        <w:r w:rsidRPr="00453871">
          <w:rPr>
            <w:rFonts w:ascii="Calibri" w:hAnsi="Calibri" w:cs="Calibri"/>
            <w:i/>
          </w:rPr>
          <w:instrText>PAGE   \* MERGEFORMAT</w:instrText>
        </w:r>
        <w:r w:rsidRPr="00453871">
          <w:rPr>
            <w:rFonts w:ascii="Calibri" w:hAnsi="Calibri" w:cs="Calibri"/>
            <w:i/>
          </w:rPr>
          <w:fldChar w:fldCharType="separate"/>
        </w:r>
        <w:r w:rsidR="00E96421">
          <w:rPr>
            <w:rFonts w:ascii="Calibri" w:hAnsi="Calibri" w:cs="Calibri"/>
            <w:i/>
            <w:noProof/>
          </w:rPr>
          <w:t>1</w:t>
        </w:r>
        <w:r w:rsidRPr="00453871">
          <w:rPr>
            <w:rFonts w:ascii="Calibri" w:hAnsi="Calibri" w:cs="Calibri"/>
            <w:i/>
          </w:rPr>
          <w:fldChar w:fldCharType="end"/>
        </w:r>
      </w:p>
    </w:sdtContent>
  </w:sdt>
  <w:p w:rsidR="00453871" w:rsidRDefault="004538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64" w:rsidRDefault="00D93E64" w:rsidP="00453871">
      <w:pPr>
        <w:spacing w:after="0" w:line="240" w:lineRule="auto"/>
      </w:pPr>
      <w:r>
        <w:separator/>
      </w:r>
    </w:p>
  </w:footnote>
  <w:footnote w:type="continuationSeparator" w:id="0">
    <w:p w:rsidR="00D93E64" w:rsidRDefault="00D93E64" w:rsidP="0045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71" w:rsidRDefault="00453871">
    <w:pPr>
      <w:pStyle w:val="Zhlav"/>
    </w:pPr>
  </w:p>
  <w:p w:rsidR="00453871" w:rsidRDefault="00453871">
    <w:pPr>
      <w:pStyle w:val="Zhlav"/>
    </w:pPr>
  </w:p>
  <w:p w:rsidR="00453871" w:rsidRDefault="00453871">
    <w:pPr>
      <w:pStyle w:val="Zhlav"/>
    </w:pPr>
  </w:p>
  <w:p w:rsidR="00453871" w:rsidRDefault="004538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ED3"/>
    <w:multiLevelType w:val="hybridMultilevel"/>
    <w:tmpl w:val="C3C04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E3099"/>
    <w:multiLevelType w:val="hybridMultilevel"/>
    <w:tmpl w:val="48E4EB42"/>
    <w:lvl w:ilvl="0" w:tplc="9D6CA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97D81"/>
    <w:multiLevelType w:val="hybridMultilevel"/>
    <w:tmpl w:val="5114F4AA"/>
    <w:lvl w:ilvl="0" w:tplc="65B0673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064BD"/>
    <w:multiLevelType w:val="hybridMultilevel"/>
    <w:tmpl w:val="C1600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117D9"/>
    <w:multiLevelType w:val="hybridMultilevel"/>
    <w:tmpl w:val="48D8ED08"/>
    <w:lvl w:ilvl="0" w:tplc="9D6CA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82F76"/>
    <w:multiLevelType w:val="hybridMultilevel"/>
    <w:tmpl w:val="EA30F9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B1281B"/>
    <w:multiLevelType w:val="hybridMultilevel"/>
    <w:tmpl w:val="84CAA106"/>
    <w:lvl w:ilvl="0" w:tplc="9D6CA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A0A1C"/>
    <w:multiLevelType w:val="hybridMultilevel"/>
    <w:tmpl w:val="30C6A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33465"/>
    <w:multiLevelType w:val="hybridMultilevel"/>
    <w:tmpl w:val="AF22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66D85"/>
    <w:multiLevelType w:val="hybridMultilevel"/>
    <w:tmpl w:val="AAAADEFC"/>
    <w:lvl w:ilvl="0" w:tplc="149C2D7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63671"/>
    <w:multiLevelType w:val="hybridMultilevel"/>
    <w:tmpl w:val="ADA89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66CF7"/>
    <w:multiLevelType w:val="hybridMultilevel"/>
    <w:tmpl w:val="1E949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A17E8"/>
    <w:multiLevelType w:val="hybridMultilevel"/>
    <w:tmpl w:val="B7F00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3512F7"/>
    <w:multiLevelType w:val="hybridMultilevel"/>
    <w:tmpl w:val="82D21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43A09"/>
    <w:multiLevelType w:val="hybridMultilevel"/>
    <w:tmpl w:val="0B7E3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07E3E"/>
    <w:multiLevelType w:val="hybridMultilevel"/>
    <w:tmpl w:val="BE1EF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03874"/>
    <w:multiLevelType w:val="hybridMultilevel"/>
    <w:tmpl w:val="544C6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965C6"/>
    <w:multiLevelType w:val="hybridMultilevel"/>
    <w:tmpl w:val="50044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D5D46"/>
    <w:multiLevelType w:val="hybridMultilevel"/>
    <w:tmpl w:val="12FC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E45D2"/>
    <w:multiLevelType w:val="hybridMultilevel"/>
    <w:tmpl w:val="76E0E2EE"/>
    <w:lvl w:ilvl="0" w:tplc="550AC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32B41"/>
    <w:multiLevelType w:val="hybridMultilevel"/>
    <w:tmpl w:val="33ACA2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9A726B"/>
    <w:multiLevelType w:val="hybridMultilevel"/>
    <w:tmpl w:val="65A283E0"/>
    <w:lvl w:ilvl="0" w:tplc="55EA7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E2393"/>
    <w:multiLevelType w:val="hybridMultilevel"/>
    <w:tmpl w:val="F47A8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053DE"/>
    <w:multiLevelType w:val="hybridMultilevel"/>
    <w:tmpl w:val="85D6CD04"/>
    <w:lvl w:ilvl="0" w:tplc="9D6CA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8D23F3"/>
    <w:multiLevelType w:val="hybridMultilevel"/>
    <w:tmpl w:val="49FA49F4"/>
    <w:lvl w:ilvl="0" w:tplc="BB0A0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27B83"/>
    <w:multiLevelType w:val="hybridMultilevel"/>
    <w:tmpl w:val="62D4D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A1733"/>
    <w:multiLevelType w:val="hybridMultilevel"/>
    <w:tmpl w:val="495A84B8"/>
    <w:lvl w:ilvl="0" w:tplc="55C03B38">
      <w:numFmt w:val="bullet"/>
      <w:lvlText w:val="•"/>
      <w:lvlJc w:val="left"/>
      <w:pPr>
        <w:ind w:left="795" w:hanging="43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D13FB"/>
    <w:multiLevelType w:val="hybridMultilevel"/>
    <w:tmpl w:val="8034E9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1953C0"/>
    <w:multiLevelType w:val="hybridMultilevel"/>
    <w:tmpl w:val="32A41348"/>
    <w:lvl w:ilvl="0" w:tplc="F9480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71795"/>
    <w:multiLevelType w:val="hybridMultilevel"/>
    <w:tmpl w:val="D2A82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5"/>
  </w:num>
  <w:num w:numId="5">
    <w:abstractNumId w:val="22"/>
  </w:num>
  <w:num w:numId="6">
    <w:abstractNumId w:val="14"/>
  </w:num>
  <w:num w:numId="7">
    <w:abstractNumId w:val="25"/>
  </w:num>
  <w:num w:numId="8">
    <w:abstractNumId w:val="13"/>
  </w:num>
  <w:num w:numId="9">
    <w:abstractNumId w:val="29"/>
  </w:num>
  <w:num w:numId="10">
    <w:abstractNumId w:val="18"/>
  </w:num>
  <w:num w:numId="11">
    <w:abstractNumId w:val="8"/>
  </w:num>
  <w:num w:numId="12">
    <w:abstractNumId w:val="3"/>
  </w:num>
  <w:num w:numId="13">
    <w:abstractNumId w:val="20"/>
  </w:num>
  <w:num w:numId="14">
    <w:abstractNumId w:val="5"/>
  </w:num>
  <w:num w:numId="15">
    <w:abstractNumId w:val="10"/>
  </w:num>
  <w:num w:numId="16">
    <w:abstractNumId w:val="24"/>
  </w:num>
  <w:num w:numId="17">
    <w:abstractNumId w:val="19"/>
  </w:num>
  <w:num w:numId="18">
    <w:abstractNumId w:val="21"/>
  </w:num>
  <w:num w:numId="19">
    <w:abstractNumId w:val="28"/>
  </w:num>
  <w:num w:numId="20">
    <w:abstractNumId w:val="2"/>
  </w:num>
  <w:num w:numId="21">
    <w:abstractNumId w:val="1"/>
  </w:num>
  <w:num w:numId="22">
    <w:abstractNumId w:val="9"/>
  </w:num>
  <w:num w:numId="23">
    <w:abstractNumId w:val="26"/>
  </w:num>
  <w:num w:numId="24">
    <w:abstractNumId w:val="0"/>
  </w:num>
  <w:num w:numId="25">
    <w:abstractNumId w:val="23"/>
  </w:num>
  <w:num w:numId="26">
    <w:abstractNumId w:val="6"/>
  </w:num>
  <w:num w:numId="27">
    <w:abstractNumId w:val="4"/>
  </w:num>
  <w:num w:numId="28">
    <w:abstractNumId w:val="7"/>
  </w:num>
  <w:num w:numId="29">
    <w:abstractNumId w:val="12"/>
  </w:num>
  <w:num w:numId="3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78"/>
    <w:rsid w:val="00005C3B"/>
    <w:rsid w:val="000604C1"/>
    <w:rsid w:val="00071ABF"/>
    <w:rsid w:val="00073C73"/>
    <w:rsid w:val="00097A04"/>
    <w:rsid w:val="001611AB"/>
    <w:rsid w:val="001710EC"/>
    <w:rsid w:val="001766D8"/>
    <w:rsid w:val="001966CE"/>
    <w:rsid w:val="001B2967"/>
    <w:rsid w:val="001E64D8"/>
    <w:rsid w:val="001F4ECD"/>
    <w:rsid w:val="00241825"/>
    <w:rsid w:val="00245D17"/>
    <w:rsid w:val="00262B71"/>
    <w:rsid w:val="00267D92"/>
    <w:rsid w:val="00274ABB"/>
    <w:rsid w:val="00282B61"/>
    <w:rsid w:val="00285113"/>
    <w:rsid w:val="002A0567"/>
    <w:rsid w:val="002A3833"/>
    <w:rsid w:val="002D2632"/>
    <w:rsid w:val="002D4120"/>
    <w:rsid w:val="002D5324"/>
    <w:rsid w:val="002D6417"/>
    <w:rsid w:val="002D6AAA"/>
    <w:rsid w:val="002E08E7"/>
    <w:rsid w:val="00324B55"/>
    <w:rsid w:val="003752F2"/>
    <w:rsid w:val="00377846"/>
    <w:rsid w:val="003B7478"/>
    <w:rsid w:val="003F08F1"/>
    <w:rsid w:val="00406CC1"/>
    <w:rsid w:val="00453871"/>
    <w:rsid w:val="004664E3"/>
    <w:rsid w:val="004909E7"/>
    <w:rsid w:val="004C6CBC"/>
    <w:rsid w:val="004D237E"/>
    <w:rsid w:val="00504B90"/>
    <w:rsid w:val="00525E3D"/>
    <w:rsid w:val="0058354C"/>
    <w:rsid w:val="00595ABC"/>
    <w:rsid w:val="005C1EEF"/>
    <w:rsid w:val="005C6B90"/>
    <w:rsid w:val="005D6B74"/>
    <w:rsid w:val="00606B94"/>
    <w:rsid w:val="00643443"/>
    <w:rsid w:val="00681F93"/>
    <w:rsid w:val="006B28EE"/>
    <w:rsid w:val="006D0956"/>
    <w:rsid w:val="006D7EAB"/>
    <w:rsid w:val="007075DB"/>
    <w:rsid w:val="00720C2D"/>
    <w:rsid w:val="007302AC"/>
    <w:rsid w:val="00732AA5"/>
    <w:rsid w:val="007879F9"/>
    <w:rsid w:val="00792100"/>
    <w:rsid w:val="007B0D6C"/>
    <w:rsid w:val="007E0D5B"/>
    <w:rsid w:val="007F5A0B"/>
    <w:rsid w:val="00815910"/>
    <w:rsid w:val="00846F4C"/>
    <w:rsid w:val="00850244"/>
    <w:rsid w:val="00860D9D"/>
    <w:rsid w:val="009060EB"/>
    <w:rsid w:val="00910A04"/>
    <w:rsid w:val="00910AB5"/>
    <w:rsid w:val="009477AC"/>
    <w:rsid w:val="00973332"/>
    <w:rsid w:val="00996C70"/>
    <w:rsid w:val="009E57C1"/>
    <w:rsid w:val="009F0016"/>
    <w:rsid w:val="009F6419"/>
    <w:rsid w:val="00A01946"/>
    <w:rsid w:val="00A11234"/>
    <w:rsid w:val="00A12A0B"/>
    <w:rsid w:val="00A44114"/>
    <w:rsid w:val="00A728A9"/>
    <w:rsid w:val="00A81F1E"/>
    <w:rsid w:val="00AE6B49"/>
    <w:rsid w:val="00B05400"/>
    <w:rsid w:val="00B331ED"/>
    <w:rsid w:val="00B378CA"/>
    <w:rsid w:val="00B43164"/>
    <w:rsid w:val="00B5222C"/>
    <w:rsid w:val="00B73E57"/>
    <w:rsid w:val="00B874AD"/>
    <w:rsid w:val="00BA379C"/>
    <w:rsid w:val="00BE6D01"/>
    <w:rsid w:val="00BF7572"/>
    <w:rsid w:val="00C175A0"/>
    <w:rsid w:val="00C325EE"/>
    <w:rsid w:val="00C55C28"/>
    <w:rsid w:val="00C60806"/>
    <w:rsid w:val="00C72D80"/>
    <w:rsid w:val="00C80500"/>
    <w:rsid w:val="00C91C93"/>
    <w:rsid w:val="00CD3100"/>
    <w:rsid w:val="00CE3EFA"/>
    <w:rsid w:val="00D12C0F"/>
    <w:rsid w:val="00D71F22"/>
    <w:rsid w:val="00D93E64"/>
    <w:rsid w:val="00E3691C"/>
    <w:rsid w:val="00E874E3"/>
    <w:rsid w:val="00E96421"/>
    <w:rsid w:val="00EA41F8"/>
    <w:rsid w:val="00EA5183"/>
    <w:rsid w:val="00F50BC9"/>
    <w:rsid w:val="00F82D7F"/>
    <w:rsid w:val="00FA2410"/>
    <w:rsid w:val="00FD2C03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3B7478"/>
    <w:rPr>
      <w:rFonts w:ascii="Arial" w:eastAsia="Arial" w:hAnsi="Arial" w:cs="Arial"/>
      <w:b/>
      <w:bCs/>
      <w:spacing w:val="3"/>
      <w:sz w:val="32"/>
      <w:szCs w:val="32"/>
      <w:shd w:val="clear" w:color="auto" w:fill="FFFFFF"/>
    </w:rPr>
  </w:style>
  <w:style w:type="paragraph" w:customStyle="1" w:styleId="Nadpis10">
    <w:name w:val="Nadpis #1"/>
    <w:basedOn w:val="Normln"/>
    <w:link w:val="Nadpis1"/>
    <w:rsid w:val="003B7478"/>
    <w:pPr>
      <w:widowControl w:val="0"/>
      <w:shd w:val="clear" w:color="auto" w:fill="FFFFFF"/>
      <w:spacing w:after="180" w:line="413" w:lineRule="exact"/>
      <w:jc w:val="center"/>
      <w:outlineLvl w:val="0"/>
    </w:pPr>
    <w:rPr>
      <w:rFonts w:ascii="Arial" w:eastAsia="Arial" w:hAnsi="Arial" w:cs="Arial"/>
      <w:b/>
      <w:bCs/>
      <w:spacing w:val="3"/>
      <w:sz w:val="32"/>
      <w:szCs w:val="32"/>
    </w:rPr>
  </w:style>
  <w:style w:type="table" w:styleId="Mkatabulky">
    <w:name w:val="Table Grid"/>
    <w:basedOn w:val="Normlntabulka"/>
    <w:uiPriority w:val="59"/>
    <w:rsid w:val="003B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3B74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Arial8ptTundkovn0pt">
    <w:name w:val="Základní text + Arial;8 pt;Tučné;Řádkování 0 pt"/>
    <w:basedOn w:val="Zkladntext"/>
    <w:rsid w:val="003B7478"/>
    <w:rPr>
      <w:rFonts w:ascii="Arial" w:eastAsia="Arial" w:hAnsi="Arial" w:cs="Arial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cs-CZ"/>
    </w:rPr>
  </w:style>
  <w:style w:type="paragraph" w:customStyle="1" w:styleId="Zkladntext1">
    <w:name w:val="Základní text1"/>
    <w:basedOn w:val="Normln"/>
    <w:link w:val="Zkladntext"/>
    <w:rsid w:val="003B74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Arial75ptdkovn0pt">
    <w:name w:val="Základní text + Arial;7;5 pt;Řádkování 0 pt"/>
    <w:basedOn w:val="Zkladntext"/>
    <w:rsid w:val="003B74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cs-CZ"/>
    </w:rPr>
  </w:style>
  <w:style w:type="character" w:customStyle="1" w:styleId="ZhlavneboZpat">
    <w:name w:val="Záhlaví nebo Zápatí_"/>
    <w:basedOn w:val="Standardnpsmoodstavce"/>
    <w:link w:val="ZhlavneboZpat0"/>
    <w:rsid w:val="003B7478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3B747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2"/>
      <w:sz w:val="21"/>
      <w:szCs w:val="21"/>
    </w:rPr>
  </w:style>
  <w:style w:type="character" w:customStyle="1" w:styleId="ZkladntextArial75ptMalpsmenadkovn0pt">
    <w:name w:val="Základní text + Arial;7;5 pt;Malá písmena;Řádkování 0 pt"/>
    <w:basedOn w:val="Zkladntext"/>
    <w:rsid w:val="007B0D6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cs-CZ"/>
    </w:rPr>
  </w:style>
  <w:style w:type="character" w:customStyle="1" w:styleId="ZhlavneboZpat2">
    <w:name w:val="Záhlaví nebo Zápatí (2)_"/>
    <w:basedOn w:val="Standardnpsmoodstavce"/>
    <w:link w:val="ZhlavneboZpat20"/>
    <w:rsid w:val="007B0D6C"/>
    <w:rPr>
      <w:rFonts w:ascii="Microsoft Sans Serif" w:eastAsia="Microsoft Sans Serif" w:hAnsi="Microsoft Sans Serif" w:cs="Microsoft Sans Serif"/>
      <w:spacing w:val="8"/>
      <w:sz w:val="17"/>
      <w:szCs w:val="17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7B0D6C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8"/>
      <w:sz w:val="17"/>
      <w:szCs w:val="17"/>
    </w:rPr>
  </w:style>
  <w:style w:type="character" w:customStyle="1" w:styleId="ZkladntextArial95ptTundkovn0pt">
    <w:name w:val="Základní text + Arial;9;5 pt;Tučné;Řádkování 0 pt"/>
    <w:basedOn w:val="Zkladntext"/>
    <w:rsid w:val="007B0D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cs-CZ"/>
    </w:rPr>
  </w:style>
  <w:style w:type="character" w:customStyle="1" w:styleId="ZkladntextArial95ptdkovn0pt">
    <w:name w:val="Základní text + Arial;9;5 pt;Řádkování 0 pt"/>
    <w:basedOn w:val="Zkladntext"/>
    <w:rsid w:val="007B0D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cs-CZ"/>
    </w:rPr>
  </w:style>
  <w:style w:type="character" w:styleId="Hypertextovodkaz">
    <w:name w:val="Hyperlink"/>
    <w:basedOn w:val="Standardnpsmoodstavce"/>
    <w:uiPriority w:val="99"/>
    <w:unhideWhenUsed/>
    <w:rsid w:val="003F08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1F93"/>
    <w:pPr>
      <w:ind w:left="720"/>
      <w:contextualSpacing/>
    </w:pPr>
  </w:style>
  <w:style w:type="character" w:customStyle="1" w:styleId="FontStyle30">
    <w:name w:val="Font Style30"/>
    <w:basedOn w:val="Standardnpsmoodstavce"/>
    <w:uiPriority w:val="99"/>
    <w:rsid w:val="006D0956"/>
    <w:rPr>
      <w:rFonts w:ascii="Arial" w:hAnsi="Arial" w:cs="Arial"/>
      <w:sz w:val="16"/>
      <w:szCs w:val="16"/>
    </w:rPr>
  </w:style>
  <w:style w:type="paragraph" w:customStyle="1" w:styleId="Style5">
    <w:name w:val="Style5"/>
    <w:basedOn w:val="Normln"/>
    <w:uiPriority w:val="99"/>
    <w:rsid w:val="006D0956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6D0956"/>
    <w:pPr>
      <w:widowControl w:val="0"/>
      <w:autoSpaceDE w:val="0"/>
      <w:autoSpaceDN w:val="0"/>
      <w:adjustRightInd w:val="0"/>
      <w:spacing w:after="0" w:line="238" w:lineRule="exact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19">
    <w:name w:val="Style19"/>
    <w:basedOn w:val="Normln"/>
    <w:uiPriority w:val="99"/>
    <w:rsid w:val="006D0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23">
    <w:name w:val="Style23"/>
    <w:basedOn w:val="Normln"/>
    <w:uiPriority w:val="99"/>
    <w:rsid w:val="006D0956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9">
    <w:name w:val="Font Style29"/>
    <w:basedOn w:val="Standardnpsmoodstavce"/>
    <w:uiPriority w:val="99"/>
    <w:rsid w:val="006D0956"/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ln"/>
    <w:uiPriority w:val="99"/>
    <w:rsid w:val="00AE6B49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AE6B49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26">
    <w:name w:val="Style26"/>
    <w:basedOn w:val="Normln"/>
    <w:uiPriority w:val="99"/>
    <w:rsid w:val="00AE6B49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AE6B49"/>
    <w:rPr>
      <w:rFonts w:ascii="Arial" w:hAnsi="Arial" w:cs="Arial"/>
      <w:b/>
      <w:bCs/>
      <w:sz w:val="18"/>
      <w:szCs w:val="18"/>
    </w:rPr>
  </w:style>
  <w:style w:type="character" w:customStyle="1" w:styleId="FontStyle38">
    <w:name w:val="Font Style38"/>
    <w:basedOn w:val="Standardnpsmoodstavce"/>
    <w:uiPriority w:val="99"/>
    <w:rsid w:val="00AE6B49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3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871"/>
  </w:style>
  <w:style w:type="paragraph" w:styleId="Zpat">
    <w:name w:val="footer"/>
    <w:basedOn w:val="Normln"/>
    <w:link w:val="ZpatChar"/>
    <w:uiPriority w:val="99"/>
    <w:unhideWhenUsed/>
    <w:rsid w:val="0045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871"/>
  </w:style>
  <w:style w:type="character" w:styleId="Odkaznakoment">
    <w:name w:val="annotation reference"/>
    <w:basedOn w:val="Standardnpsmoodstavce"/>
    <w:uiPriority w:val="99"/>
    <w:semiHidden/>
    <w:unhideWhenUsed/>
    <w:rsid w:val="00324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B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B55"/>
    <w:rPr>
      <w:sz w:val="20"/>
      <w:szCs w:val="20"/>
    </w:rPr>
  </w:style>
  <w:style w:type="character" w:customStyle="1" w:styleId="FontStyle14">
    <w:name w:val="Font Style14"/>
    <w:basedOn w:val="Standardnpsmoodstavce"/>
    <w:uiPriority w:val="99"/>
    <w:rsid w:val="002A0567"/>
    <w:rPr>
      <w:rFonts w:ascii="Calibri" w:hAnsi="Calibri" w:cs="Calibri"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FD2C03"/>
    <w:rPr>
      <w:rFonts w:ascii="Calibri" w:hAnsi="Calibri" w:cs="Calibri"/>
      <w:b/>
      <w:bCs/>
      <w:sz w:val="18"/>
      <w:szCs w:val="18"/>
    </w:rPr>
  </w:style>
  <w:style w:type="paragraph" w:customStyle="1" w:styleId="Style10">
    <w:name w:val="Style10"/>
    <w:basedOn w:val="Normln"/>
    <w:uiPriority w:val="99"/>
    <w:rsid w:val="00FD2C03"/>
    <w:pPr>
      <w:widowControl w:val="0"/>
      <w:autoSpaceDE w:val="0"/>
      <w:autoSpaceDN w:val="0"/>
      <w:adjustRightInd w:val="0"/>
      <w:spacing w:after="0" w:line="216" w:lineRule="exact"/>
    </w:pPr>
    <w:rPr>
      <w:rFonts w:ascii="Calibri" w:eastAsiaTheme="minorEastAsia" w:hAnsi="Calibri" w:cs="Calibr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FD2C03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3B7478"/>
    <w:rPr>
      <w:rFonts w:ascii="Arial" w:eastAsia="Arial" w:hAnsi="Arial" w:cs="Arial"/>
      <w:b/>
      <w:bCs/>
      <w:spacing w:val="3"/>
      <w:sz w:val="32"/>
      <w:szCs w:val="32"/>
      <w:shd w:val="clear" w:color="auto" w:fill="FFFFFF"/>
    </w:rPr>
  </w:style>
  <w:style w:type="paragraph" w:customStyle="1" w:styleId="Nadpis10">
    <w:name w:val="Nadpis #1"/>
    <w:basedOn w:val="Normln"/>
    <w:link w:val="Nadpis1"/>
    <w:rsid w:val="003B7478"/>
    <w:pPr>
      <w:widowControl w:val="0"/>
      <w:shd w:val="clear" w:color="auto" w:fill="FFFFFF"/>
      <w:spacing w:after="180" w:line="413" w:lineRule="exact"/>
      <w:jc w:val="center"/>
      <w:outlineLvl w:val="0"/>
    </w:pPr>
    <w:rPr>
      <w:rFonts w:ascii="Arial" w:eastAsia="Arial" w:hAnsi="Arial" w:cs="Arial"/>
      <w:b/>
      <w:bCs/>
      <w:spacing w:val="3"/>
      <w:sz w:val="32"/>
      <w:szCs w:val="32"/>
    </w:rPr>
  </w:style>
  <w:style w:type="table" w:styleId="Mkatabulky">
    <w:name w:val="Table Grid"/>
    <w:basedOn w:val="Normlntabulka"/>
    <w:uiPriority w:val="59"/>
    <w:rsid w:val="003B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3B74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Arial8ptTundkovn0pt">
    <w:name w:val="Základní text + Arial;8 pt;Tučné;Řádkování 0 pt"/>
    <w:basedOn w:val="Zkladntext"/>
    <w:rsid w:val="003B7478"/>
    <w:rPr>
      <w:rFonts w:ascii="Arial" w:eastAsia="Arial" w:hAnsi="Arial" w:cs="Arial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cs-CZ"/>
    </w:rPr>
  </w:style>
  <w:style w:type="paragraph" w:customStyle="1" w:styleId="Zkladntext1">
    <w:name w:val="Základní text1"/>
    <w:basedOn w:val="Normln"/>
    <w:link w:val="Zkladntext"/>
    <w:rsid w:val="003B74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Arial75ptdkovn0pt">
    <w:name w:val="Základní text + Arial;7;5 pt;Řádkování 0 pt"/>
    <w:basedOn w:val="Zkladntext"/>
    <w:rsid w:val="003B74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cs-CZ"/>
    </w:rPr>
  </w:style>
  <w:style w:type="character" w:customStyle="1" w:styleId="ZhlavneboZpat">
    <w:name w:val="Záhlaví nebo Zápatí_"/>
    <w:basedOn w:val="Standardnpsmoodstavce"/>
    <w:link w:val="ZhlavneboZpat0"/>
    <w:rsid w:val="003B7478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3B747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2"/>
      <w:sz w:val="21"/>
      <w:szCs w:val="21"/>
    </w:rPr>
  </w:style>
  <w:style w:type="character" w:customStyle="1" w:styleId="ZkladntextArial75ptMalpsmenadkovn0pt">
    <w:name w:val="Základní text + Arial;7;5 pt;Malá písmena;Řádkování 0 pt"/>
    <w:basedOn w:val="Zkladntext"/>
    <w:rsid w:val="007B0D6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cs-CZ"/>
    </w:rPr>
  </w:style>
  <w:style w:type="character" w:customStyle="1" w:styleId="ZhlavneboZpat2">
    <w:name w:val="Záhlaví nebo Zápatí (2)_"/>
    <w:basedOn w:val="Standardnpsmoodstavce"/>
    <w:link w:val="ZhlavneboZpat20"/>
    <w:rsid w:val="007B0D6C"/>
    <w:rPr>
      <w:rFonts w:ascii="Microsoft Sans Serif" w:eastAsia="Microsoft Sans Serif" w:hAnsi="Microsoft Sans Serif" w:cs="Microsoft Sans Serif"/>
      <w:spacing w:val="8"/>
      <w:sz w:val="17"/>
      <w:szCs w:val="17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7B0D6C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8"/>
      <w:sz w:val="17"/>
      <w:szCs w:val="17"/>
    </w:rPr>
  </w:style>
  <w:style w:type="character" w:customStyle="1" w:styleId="ZkladntextArial95ptTundkovn0pt">
    <w:name w:val="Základní text + Arial;9;5 pt;Tučné;Řádkování 0 pt"/>
    <w:basedOn w:val="Zkladntext"/>
    <w:rsid w:val="007B0D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cs-CZ"/>
    </w:rPr>
  </w:style>
  <w:style w:type="character" w:customStyle="1" w:styleId="ZkladntextArial95ptdkovn0pt">
    <w:name w:val="Základní text + Arial;9;5 pt;Řádkování 0 pt"/>
    <w:basedOn w:val="Zkladntext"/>
    <w:rsid w:val="007B0D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cs-CZ"/>
    </w:rPr>
  </w:style>
  <w:style w:type="character" w:styleId="Hypertextovodkaz">
    <w:name w:val="Hyperlink"/>
    <w:basedOn w:val="Standardnpsmoodstavce"/>
    <w:uiPriority w:val="99"/>
    <w:unhideWhenUsed/>
    <w:rsid w:val="003F08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1F93"/>
    <w:pPr>
      <w:ind w:left="720"/>
      <w:contextualSpacing/>
    </w:pPr>
  </w:style>
  <w:style w:type="character" w:customStyle="1" w:styleId="FontStyle30">
    <w:name w:val="Font Style30"/>
    <w:basedOn w:val="Standardnpsmoodstavce"/>
    <w:uiPriority w:val="99"/>
    <w:rsid w:val="006D0956"/>
    <w:rPr>
      <w:rFonts w:ascii="Arial" w:hAnsi="Arial" w:cs="Arial"/>
      <w:sz w:val="16"/>
      <w:szCs w:val="16"/>
    </w:rPr>
  </w:style>
  <w:style w:type="paragraph" w:customStyle="1" w:styleId="Style5">
    <w:name w:val="Style5"/>
    <w:basedOn w:val="Normln"/>
    <w:uiPriority w:val="99"/>
    <w:rsid w:val="006D0956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6D0956"/>
    <w:pPr>
      <w:widowControl w:val="0"/>
      <w:autoSpaceDE w:val="0"/>
      <w:autoSpaceDN w:val="0"/>
      <w:adjustRightInd w:val="0"/>
      <w:spacing w:after="0" w:line="238" w:lineRule="exact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19">
    <w:name w:val="Style19"/>
    <w:basedOn w:val="Normln"/>
    <w:uiPriority w:val="99"/>
    <w:rsid w:val="006D0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23">
    <w:name w:val="Style23"/>
    <w:basedOn w:val="Normln"/>
    <w:uiPriority w:val="99"/>
    <w:rsid w:val="006D0956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9">
    <w:name w:val="Font Style29"/>
    <w:basedOn w:val="Standardnpsmoodstavce"/>
    <w:uiPriority w:val="99"/>
    <w:rsid w:val="006D0956"/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ln"/>
    <w:uiPriority w:val="99"/>
    <w:rsid w:val="00AE6B49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AE6B49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26">
    <w:name w:val="Style26"/>
    <w:basedOn w:val="Normln"/>
    <w:uiPriority w:val="99"/>
    <w:rsid w:val="00AE6B49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AE6B49"/>
    <w:rPr>
      <w:rFonts w:ascii="Arial" w:hAnsi="Arial" w:cs="Arial"/>
      <w:b/>
      <w:bCs/>
      <w:sz w:val="18"/>
      <w:szCs w:val="18"/>
    </w:rPr>
  </w:style>
  <w:style w:type="character" w:customStyle="1" w:styleId="FontStyle38">
    <w:name w:val="Font Style38"/>
    <w:basedOn w:val="Standardnpsmoodstavce"/>
    <w:uiPriority w:val="99"/>
    <w:rsid w:val="00AE6B49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3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871"/>
  </w:style>
  <w:style w:type="paragraph" w:styleId="Zpat">
    <w:name w:val="footer"/>
    <w:basedOn w:val="Normln"/>
    <w:link w:val="ZpatChar"/>
    <w:uiPriority w:val="99"/>
    <w:unhideWhenUsed/>
    <w:rsid w:val="0045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871"/>
  </w:style>
  <w:style w:type="character" w:styleId="Odkaznakoment">
    <w:name w:val="annotation reference"/>
    <w:basedOn w:val="Standardnpsmoodstavce"/>
    <w:uiPriority w:val="99"/>
    <w:semiHidden/>
    <w:unhideWhenUsed/>
    <w:rsid w:val="00324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B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B55"/>
    <w:rPr>
      <w:sz w:val="20"/>
      <w:szCs w:val="20"/>
    </w:rPr>
  </w:style>
  <w:style w:type="character" w:customStyle="1" w:styleId="FontStyle14">
    <w:name w:val="Font Style14"/>
    <w:basedOn w:val="Standardnpsmoodstavce"/>
    <w:uiPriority w:val="99"/>
    <w:rsid w:val="002A0567"/>
    <w:rPr>
      <w:rFonts w:ascii="Calibri" w:hAnsi="Calibri" w:cs="Calibri"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FD2C03"/>
    <w:rPr>
      <w:rFonts w:ascii="Calibri" w:hAnsi="Calibri" w:cs="Calibri"/>
      <w:b/>
      <w:bCs/>
      <w:sz w:val="18"/>
      <w:szCs w:val="18"/>
    </w:rPr>
  </w:style>
  <w:style w:type="paragraph" w:customStyle="1" w:styleId="Style10">
    <w:name w:val="Style10"/>
    <w:basedOn w:val="Normln"/>
    <w:uiPriority w:val="99"/>
    <w:rsid w:val="00FD2C03"/>
    <w:pPr>
      <w:widowControl w:val="0"/>
      <w:autoSpaceDE w:val="0"/>
      <w:autoSpaceDN w:val="0"/>
      <w:adjustRightInd w:val="0"/>
      <w:spacing w:after="0" w:line="216" w:lineRule="exact"/>
    </w:pPr>
    <w:rPr>
      <w:rFonts w:ascii="Calibri" w:eastAsiaTheme="minorEastAsia" w:hAnsi="Calibri" w:cs="Calibr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FD2C03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C1E2-1222-4481-AF09-19440719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IBM</cp:lastModifiedBy>
  <cp:revision>2</cp:revision>
  <cp:lastPrinted>2017-04-04T11:27:00Z</cp:lastPrinted>
  <dcterms:created xsi:type="dcterms:W3CDTF">2017-06-09T09:16:00Z</dcterms:created>
  <dcterms:modified xsi:type="dcterms:W3CDTF">2017-06-09T09:16:00Z</dcterms:modified>
</cp:coreProperties>
</file>